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CF" w:rsidRDefault="00831E5D" w:rsidP="00831E5D">
      <w:pPr>
        <w:spacing w:after="160"/>
        <w:jc w:val="center"/>
        <w:rPr>
          <w:rFonts w:ascii="Arial" w:hAnsi="Arial" w:cs="Arial"/>
          <w:b/>
          <w:sz w:val="28"/>
          <w:szCs w:val="28"/>
        </w:rPr>
      </w:pPr>
      <w:r w:rsidRPr="00831E5D">
        <w:rPr>
          <w:rFonts w:ascii="Arial" w:hAnsi="Arial" w:cs="Arial"/>
          <w:b/>
          <w:sz w:val="28"/>
          <w:szCs w:val="28"/>
        </w:rPr>
        <w:t>Lineamientos para la presentación de síntesis</w:t>
      </w:r>
    </w:p>
    <w:p w:rsidR="00831E5D" w:rsidRDefault="00831E5D" w:rsidP="002964F3">
      <w:pPr>
        <w:spacing w:after="480"/>
        <w:jc w:val="center"/>
        <w:rPr>
          <w:rFonts w:ascii="Times New Roman" w:hAnsi="Times New Roman" w:cs="Times New Roman"/>
          <w:sz w:val="20"/>
          <w:szCs w:val="20"/>
        </w:rPr>
      </w:pPr>
    </w:p>
    <w:p w:rsidR="002964F3" w:rsidRDefault="002964F3" w:rsidP="002964F3">
      <w:pPr>
        <w:spacing w:after="480"/>
        <w:jc w:val="center"/>
        <w:rPr>
          <w:rFonts w:ascii="Times New Roman" w:hAnsi="Times New Roman" w:cs="Times New Roman"/>
          <w:sz w:val="20"/>
          <w:szCs w:val="20"/>
        </w:rPr>
        <w:sectPr w:rsidR="002964F3" w:rsidSect="009A656F">
          <w:headerReference w:type="even" r:id="rId7"/>
          <w:headerReference w:type="default" r:id="rId8"/>
          <w:footerReference w:type="even" r:id="rId9"/>
          <w:footerReference w:type="default" r:id="rId10"/>
          <w:headerReference w:type="first" r:id="rId11"/>
          <w:footerReference w:type="first" r:id="rId12"/>
          <w:pgSz w:w="12240" w:h="15840"/>
          <w:pgMar w:top="2269" w:right="1701" w:bottom="1417" w:left="1701" w:header="708" w:footer="708" w:gutter="0"/>
          <w:cols w:space="708"/>
          <w:docGrid w:linePitch="360"/>
        </w:sectPr>
      </w:pPr>
    </w:p>
    <w:p w:rsidR="00EC7126" w:rsidRPr="009D1B60" w:rsidRDefault="00EC7126" w:rsidP="00F77D87">
      <w:pPr>
        <w:spacing w:after="200"/>
        <w:rPr>
          <w:rFonts w:ascii="Arial" w:hAnsi="Arial" w:cs="Arial"/>
          <w:b/>
          <w:sz w:val="20"/>
          <w:szCs w:val="20"/>
          <w:lang w:val="es-VE"/>
        </w:rPr>
      </w:pPr>
      <w:r w:rsidRPr="009D1B60">
        <w:rPr>
          <w:rFonts w:ascii="Arial" w:hAnsi="Arial" w:cs="Arial"/>
          <w:b/>
          <w:sz w:val="20"/>
          <w:szCs w:val="20"/>
          <w:lang w:val="es-VE"/>
        </w:rPr>
        <w:lastRenderedPageBreak/>
        <w:t>Introducción</w:t>
      </w:r>
    </w:p>
    <w:p w:rsidR="00C249CB" w:rsidRDefault="00EC7126" w:rsidP="00C249CB">
      <w:pPr>
        <w:jc w:val="both"/>
        <w:rPr>
          <w:rFonts w:ascii="Times New Roman" w:hAnsi="Times New Roman" w:cs="Times New Roman"/>
          <w:sz w:val="18"/>
          <w:szCs w:val="18"/>
          <w:lang w:val="es-ES_tradnl"/>
        </w:rPr>
      </w:pPr>
      <w:r w:rsidRPr="00C249CB">
        <w:rPr>
          <w:rFonts w:ascii="Times New Roman" w:hAnsi="Times New Roman" w:cs="Times New Roman"/>
          <w:sz w:val="18"/>
          <w:szCs w:val="18"/>
          <w:lang w:val="es-ES_tradnl"/>
        </w:rPr>
        <w:t xml:space="preserve">El </w:t>
      </w:r>
      <w:r w:rsidR="009D1B60" w:rsidRPr="00C249CB">
        <w:rPr>
          <w:rFonts w:ascii="Times New Roman" w:hAnsi="Times New Roman" w:cs="Times New Roman"/>
          <w:sz w:val="18"/>
          <w:szCs w:val="18"/>
          <w:lang w:val="es-ES_tradnl"/>
        </w:rPr>
        <w:t xml:space="preserve">presente </w:t>
      </w:r>
      <w:r w:rsidRPr="00C249CB">
        <w:rPr>
          <w:rFonts w:ascii="Times New Roman" w:hAnsi="Times New Roman" w:cs="Times New Roman"/>
          <w:sz w:val="18"/>
          <w:szCs w:val="18"/>
          <w:lang w:val="es-ES_tradnl"/>
        </w:rPr>
        <w:t xml:space="preserve">documento está escrito </w:t>
      </w:r>
      <w:r w:rsidR="009D1B60" w:rsidRPr="00C249CB">
        <w:rPr>
          <w:rFonts w:ascii="Times New Roman" w:hAnsi="Times New Roman" w:cs="Times New Roman"/>
          <w:sz w:val="18"/>
          <w:szCs w:val="18"/>
          <w:lang w:val="es-ES_tradnl"/>
        </w:rPr>
        <w:t>siguiendo</w:t>
      </w:r>
      <w:r w:rsidRPr="00C249CB">
        <w:rPr>
          <w:rFonts w:ascii="Times New Roman" w:hAnsi="Times New Roman" w:cs="Times New Roman"/>
          <w:sz w:val="18"/>
          <w:szCs w:val="18"/>
          <w:lang w:val="es-ES_tradnl"/>
        </w:rPr>
        <w:t xml:space="preserve"> el formato</w:t>
      </w:r>
      <w:r w:rsidR="00A36604" w:rsidRPr="00C249CB">
        <w:rPr>
          <w:rFonts w:ascii="Times New Roman" w:hAnsi="Times New Roman" w:cs="Times New Roman"/>
          <w:sz w:val="18"/>
          <w:szCs w:val="18"/>
          <w:lang w:val="es-ES_tradnl"/>
        </w:rPr>
        <w:t xml:space="preserve"> </w:t>
      </w:r>
      <w:r w:rsidRPr="00C249CB">
        <w:rPr>
          <w:rFonts w:ascii="Times New Roman" w:hAnsi="Times New Roman" w:cs="Times New Roman"/>
          <w:sz w:val="18"/>
          <w:szCs w:val="18"/>
          <w:lang w:val="es-ES_tradnl"/>
        </w:rPr>
        <w:t>correspondiente a las sí</w:t>
      </w:r>
      <w:r w:rsidR="00C249CB" w:rsidRPr="00C249CB">
        <w:rPr>
          <w:rFonts w:ascii="Times New Roman" w:hAnsi="Times New Roman" w:cs="Times New Roman"/>
          <w:sz w:val="18"/>
          <w:szCs w:val="18"/>
          <w:lang w:val="es-ES_tradnl"/>
        </w:rPr>
        <w:t>n</w:t>
      </w:r>
      <w:r w:rsidRPr="00C249CB">
        <w:rPr>
          <w:rFonts w:ascii="Times New Roman" w:hAnsi="Times New Roman" w:cs="Times New Roman"/>
          <w:sz w:val="18"/>
          <w:szCs w:val="18"/>
          <w:lang w:val="es-ES_tradnl"/>
        </w:rPr>
        <w:t>tesis de las Jornadas de investigación, 2023. Los autores pueden crear trabajos a partir de esta plantilla</w:t>
      </w:r>
      <w:r w:rsidR="0021034A">
        <w:rPr>
          <w:rFonts w:ascii="Times New Roman" w:hAnsi="Times New Roman" w:cs="Times New Roman"/>
          <w:sz w:val="18"/>
          <w:szCs w:val="18"/>
          <w:lang w:val="es-ES_tradnl"/>
        </w:rPr>
        <w:t>, y</w:t>
      </w:r>
      <w:r w:rsidR="00C249CB">
        <w:rPr>
          <w:rFonts w:ascii="Times New Roman" w:hAnsi="Times New Roman" w:cs="Times New Roman"/>
          <w:sz w:val="18"/>
          <w:szCs w:val="18"/>
          <w:lang w:val="es-ES_tradnl"/>
        </w:rPr>
        <w:t xml:space="preserve"> </w:t>
      </w:r>
      <w:r w:rsidR="0021034A">
        <w:rPr>
          <w:rFonts w:ascii="Times New Roman" w:hAnsi="Times New Roman" w:cs="Times New Roman"/>
          <w:sz w:val="18"/>
          <w:szCs w:val="18"/>
          <w:lang w:val="es-ES_tradnl"/>
        </w:rPr>
        <w:t>e</w:t>
      </w:r>
      <w:r w:rsidR="00C249CB">
        <w:rPr>
          <w:rFonts w:ascii="Times New Roman" w:hAnsi="Times New Roman" w:cs="Times New Roman"/>
          <w:sz w:val="18"/>
          <w:szCs w:val="18"/>
          <w:lang w:val="es-ES_tradnl"/>
        </w:rPr>
        <w:t xml:space="preserve">l </w:t>
      </w:r>
      <w:r w:rsidRPr="00C249CB">
        <w:rPr>
          <w:rFonts w:ascii="Times New Roman" w:hAnsi="Times New Roman" w:cs="Times New Roman"/>
          <w:sz w:val="18"/>
          <w:szCs w:val="18"/>
          <w:lang w:val="es-ES_tradnl"/>
        </w:rPr>
        <w:t>Comité Organizador a través de cada Comité Científico, aceptará para su revisión trabajos con resultados de investigación en las temáticas de las jornadas.</w:t>
      </w:r>
    </w:p>
    <w:p w:rsidR="00C249CB" w:rsidRDefault="00EC7126" w:rsidP="00C249CB">
      <w:pPr>
        <w:ind w:firstLine="284"/>
        <w:jc w:val="both"/>
        <w:rPr>
          <w:rFonts w:ascii="Times New Roman" w:hAnsi="Times New Roman" w:cs="Times New Roman"/>
          <w:sz w:val="18"/>
          <w:szCs w:val="18"/>
          <w:lang w:val="es-ES_tradnl"/>
        </w:rPr>
      </w:pPr>
      <w:r w:rsidRPr="00C249CB">
        <w:rPr>
          <w:rFonts w:ascii="Times New Roman" w:hAnsi="Times New Roman" w:cs="Times New Roman"/>
          <w:sz w:val="18"/>
          <w:szCs w:val="18"/>
          <w:lang w:val="es-ES_tradnl"/>
        </w:rPr>
        <w:t xml:space="preserve">Los trabajos deberán escribirse en </w:t>
      </w:r>
      <w:r w:rsidRPr="00C249CB">
        <w:rPr>
          <w:rFonts w:ascii="Times New Roman" w:hAnsi="Times New Roman" w:cs="Times New Roman"/>
          <w:bCs/>
          <w:sz w:val="18"/>
          <w:szCs w:val="18"/>
          <w:lang w:val="es-ES_tradnl"/>
        </w:rPr>
        <w:t xml:space="preserve">español </w:t>
      </w:r>
      <w:r w:rsidRPr="00C249CB">
        <w:rPr>
          <w:rFonts w:ascii="Times New Roman" w:hAnsi="Times New Roman" w:cs="Times New Roman"/>
          <w:sz w:val="18"/>
          <w:szCs w:val="18"/>
          <w:lang w:val="es-ES_tradnl"/>
        </w:rPr>
        <w:t>empleando</w:t>
      </w:r>
      <w:r w:rsidR="00C249CB">
        <w:rPr>
          <w:rFonts w:ascii="Times New Roman" w:hAnsi="Times New Roman" w:cs="Times New Roman"/>
          <w:sz w:val="18"/>
          <w:szCs w:val="18"/>
          <w:lang w:val="es-ES_tradnl"/>
        </w:rPr>
        <w:t xml:space="preserve"> el </w:t>
      </w:r>
      <w:r w:rsidRPr="00C249CB">
        <w:rPr>
          <w:rFonts w:ascii="Times New Roman" w:hAnsi="Times New Roman" w:cs="Times New Roman"/>
          <w:sz w:val="18"/>
          <w:szCs w:val="18"/>
          <w:lang w:val="es-ES_tradnl"/>
        </w:rPr>
        <w:t>procesador de textos Word</w:t>
      </w:r>
      <w:r w:rsidRPr="00C249CB">
        <w:rPr>
          <w:rFonts w:ascii="Times New Roman" w:hAnsi="Times New Roman" w:cs="Times New Roman"/>
          <w:sz w:val="18"/>
          <w:szCs w:val="18"/>
          <w:vertAlign w:val="superscript"/>
          <w:lang w:val="es-ES_tradnl"/>
        </w:rPr>
        <w:t xml:space="preserve"> </w:t>
      </w:r>
      <w:r w:rsidRPr="00C249CB">
        <w:rPr>
          <w:rFonts w:ascii="Times New Roman" w:hAnsi="Times New Roman" w:cs="Times New Roman"/>
          <w:sz w:val="18"/>
          <w:szCs w:val="18"/>
          <w:lang w:val="es-ES_tradnl"/>
        </w:rPr>
        <w:t xml:space="preserve">de Microsoft. Se recomienda utilizar el Sistema Internacional de unidades. Su envío será a </w:t>
      </w:r>
      <w:r w:rsidR="00C249CB" w:rsidRPr="00C249CB">
        <w:rPr>
          <w:rFonts w:ascii="Times New Roman" w:hAnsi="Times New Roman" w:cs="Times New Roman"/>
          <w:sz w:val="18"/>
          <w:szCs w:val="18"/>
          <w:lang w:val="es-ES_tradnl"/>
        </w:rPr>
        <w:t>través</w:t>
      </w:r>
      <w:r w:rsidRPr="00C249CB">
        <w:rPr>
          <w:rFonts w:ascii="Times New Roman" w:hAnsi="Times New Roman" w:cs="Times New Roman"/>
          <w:sz w:val="18"/>
          <w:szCs w:val="18"/>
          <w:lang w:val="es-ES_tradnl"/>
        </w:rPr>
        <w:t xml:space="preserve"> del portal electrónico www.</w:t>
      </w:r>
    </w:p>
    <w:p w:rsidR="00FD5C35" w:rsidRDefault="00EC7126" w:rsidP="00FD5C35">
      <w:pPr>
        <w:ind w:firstLine="284"/>
        <w:jc w:val="both"/>
        <w:rPr>
          <w:rFonts w:ascii="Times New Roman" w:hAnsi="Times New Roman" w:cs="Times New Roman"/>
          <w:sz w:val="18"/>
          <w:szCs w:val="18"/>
          <w:lang w:val="es-ES_tradnl"/>
        </w:rPr>
      </w:pPr>
      <w:r w:rsidRPr="00C249CB">
        <w:rPr>
          <w:rFonts w:ascii="Times New Roman" w:hAnsi="Times New Roman" w:cs="Times New Roman"/>
          <w:sz w:val="18"/>
          <w:szCs w:val="18"/>
          <w:lang w:val="es-ES_tradnl"/>
        </w:rPr>
        <w:t xml:space="preserve">Las </w:t>
      </w:r>
      <w:r w:rsidR="00C249CB" w:rsidRPr="00C249CB">
        <w:rPr>
          <w:rFonts w:ascii="Times New Roman" w:hAnsi="Times New Roman" w:cs="Times New Roman"/>
          <w:sz w:val="18"/>
          <w:szCs w:val="18"/>
          <w:lang w:val="es-ES_tradnl"/>
        </w:rPr>
        <w:t>síntesis</w:t>
      </w:r>
      <w:r w:rsidRPr="00C249CB">
        <w:rPr>
          <w:rFonts w:ascii="Times New Roman" w:hAnsi="Times New Roman" w:cs="Times New Roman"/>
          <w:sz w:val="18"/>
          <w:szCs w:val="18"/>
          <w:lang w:val="es-ES_tradnl"/>
        </w:rPr>
        <w:t xml:space="preserve"> podrán presentarse siguiendo los criterios que cada comité establezca; no obstante, no se a</w:t>
      </w:r>
      <w:r w:rsidR="00C249CB">
        <w:rPr>
          <w:rFonts w:ascii="Times New Roman" w:hAnsi="Times New Roman" w:cs="Times New Roman"/>
          <w:sz w:val="18"/>
          <w:szCs w:val="18"/>
          <w:lang w:val="es-ES_tradnl"/>
        </w:rPr>
        <w:t>c</w:t>
      </w:r>
      <w:r w:rsidRPr="00C249CB">
        <w:rPr>
          <w:rFonts w:ascii="Times New Roman" w:hAnsi="Times New Roman" w:cs="Times New Roman"/>
          <w:sz w:val="18"/>
          <w:szCs w:val="18"/>
          <w:lang w:val="es-ES_tradnl"/>
        </w:rPr>
        <w:t>eptan notas al pie de página y al menos deberá incluir intro</w:t>
      </w:r>
      <w:r w:rsidR="00C249CB">
        <w:rPr>
          <w:rFonts w:ascii="Times New Roman" w:hAnsi="Times New Roman" w:cs="Times New Roman"/>
          <w:sz w:val="18"/>
          <w:szCs w:val="18"/>
          <w:lang w:val="es-ES_tradnl"/>
        </w:rPr>
        <w:t>d</w:t>
      </w:r>
      <w:r w:rsidRPr="00C249CB">
        <w:rPr>
          <w:rFonts w:ascii="Times New Roman" w:hAnsi="Times New Roman" w:cs="Times New Roman"/>
          <w:sz w:val="18"/>
          <w:szCs w:val="18"/>
          <w:lang w:val="es-ES_tradnl"/>
        </w:rPr>
        <w:t>ucción, objetivos,</w:t>
      </w:r>
      <w:r w:rsidR="00D5691B">
        <w:rPr>
          <w:rFonts w:ascii="Times New Roman" w:hAnsi="Times New Roman" w:cs="Times New Roman"/>
          <w:sz w:val="18"/>
          <w:szCs w:val="18"/>
          <w:lang w:val="es-ES_tradnl"/>
        </w:rPr>
        <w:t xml:space="preserve"> </w:t>
      </w:r>
      <w:r w:rsidRPr="00C249CB">
        <w:rPr>
          <w:rFonts w:ascii="Times New Roman" w:hAnsi="Times New Roman" w:cs="Times New Roman"/>
          <w:sz w:val="18"/>
          <w:szCs w:val="18"/>
          <w:lang w:val="es-ES_tradnl"/>
        </w:rPr>
        <w:t>metodología, resultados y discusión, conclusiones y</w:t>
      </w:r>
      <w:r w:rsidR="00A36604" w:rsidRPr="00C249CB">
        <w:rPr>
          <w:rFonts w:ascii="Times New Roman" w:hAnsi="Times New Roman" w:cs="Times New Roman"/>
          <w:sz w:val="18"/>
          <w:szCs w:val="18"/>
          <w:lang w:val="es-ES_tradnl"/>
        </w:rPr>
        <w:t xml:space="preserve"> </w:t>
      </w:r>
      <w:r w:rsidRPr="00C249CB">
        <w:rPr>
          <w:rFonts w:ascii="Times New Roman" w:hAnsi="Times New Roman" w:cs="Times New Roman"/>
          <w:sz w:val="18"/>
          <w:szCs w:val="18"/>
          <w:lang w:val="es-ES_tradnl"/>
        </w:rPr>
        <w:t>referencias.</w:t>
      </w:r>
      <w:r w:rsidR="00871F4D">
        <w:rPr>
          <w:rFonts w:ascii="Times New Roman" w:hAnsi="Times New Roman" w:cs="Times New Roman"/>
          <w:sz w:val="18"/>
          <w:szCs w:val="18"/>
          <w:lang w:val="es-ES_tradnl"/>
        </w:rPr>
        <w:t xml:space="preserve"> Las secciones no deberán ser enumeradas.</w:t>
      </w:r>
    </w:p>
    <w:p w:rsidR="00F77D87" w:rsidRPr="00FD5C35" w:rsidRDefault="00F77D87" w:rsidP="00FD5C35">
      <w:pPr>
        <w:spacing w:before="120" w:after="200"/>
        <w:rPr>
          <w:rFonts w:ascii="Arial" w:hAnsi="Arial" w:cs="Arial"/>
          <w:b/>
          <w:sz w:val="20"/>
          <w:szCs w:val="20"/>
          <w:lang w:val="es-VE"/>
        </w:rPr>
      </w:pPr>
      <w:r w:rsidRPr="00FD5C35">
        <w:rPr>
          <w:rFonts w:ascii="Arial" w:hAnsi="Arial" w:cs="Arial"/>
          <w:b/>
          <w:sz w:val="20"/>
          <w:szCs w:val="20"/>
          <w:lang w:val="es-VE"/>
        </w:rPr>
        <w:t>Lineamientos para la síntesis</w:t>
      </w:r>
    </w:p>
    <w:p w:rsidR="00F77D87" w:rsidRPr="007F4AC0" w:rsidRDefault="00F77D87" w:rsidP="007F4AC0">
      <w:pPr>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La síntesis deberá presentarse en un máximo de dos cuartillas, considerando los siguientes aspectos:</w:t>
      </w:r>
    </w:p>
    <w:p w:rsidR="00F77D87"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1. Hoja tamaño carta EE. UU. (21.59 cm x 27.94 cm).</w:t>
      </w:r>
    </w:p>
    <w:p w:rsidR="00F77D87"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2. Márgenes: superior, inferior, izquierdo y derecho de 20 mm.</w:t>
      </w:r>
    </w:p>
    <w:p w:rsidR="00F77D87"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3. Formato del texto a dos columnas con una separación entre ellas de 6 mm.</w:t>
      </w:r>
    </w:p>
    <w:p w:rsidR="00F77D87"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 xml:space="preserve">4. </w:t>
      </w:r>
      <w:r w:rsidR="00F074B7">
        <w:rPr>
          <w:rFonts w:ascii="Times New Roman" w:hAnsi="Times New Roman" w:cs="Times New Roman"/>
          <w:sz w:val="18"/>
          <w:szCs w:val="18"/>
          <w:lang w:val="es-ES_tradnl"/>
        </w:rPr>
        <w:t>Extensión</w:t>
      </w:r>
      <w:r w:rsidRPr="007F4AC0">
        <w:rPr>
          <w:rFonts w:ascii="Times New Roman" w:hAnsi="Times New Roman" w:cs="Times New Roman"/>
          <w:sz w:val="18"/>
          <w:szCs w:val="18"/>
          <w:lang w:val="es-ES_tradnl"/>
        </w:rPr>
        <w:t xml:space="preserve"> máxima dos páginas.</w:t>
      </w:r>
    </w:p>
    <w:p w:rsidR="00F77D87"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5. Las páginas no deberán numerarse</w:t>
      </w:r>
    </w:p>
    <w:p w:rsidR="00ED5E48" w:rsidRPr="007F4AC0" w:rsidRDefault="00F77D87" w:rsidP="007F4AC0">
      <w:pPr>
        <w:ind w:left="284"/>
        <w:jc w:val="both"/>
        <w:rPr>
          <w:rFonts w:ascii="Times New Roman" w:hAnsi="Times New Roman" w:cs="Times New Roman"/>
          <w:sz w:val="18"/>
          <w:szCs w:val="18"/>
          <w:lang w:val="es-ES_tradnl"/>
        </w:rPr>
      </w:pPr>
      <w:r w:rsidRPr="007F4AC0">
        <w:rPr>
          <w:rFonts w:ascii="Times New Roman" w:hAnsi="Times New Roman" w:cs="Times New Roman"/>
          <w:sz w:val="18"/>
          <w:szCs w:val="18"/>
          <w:lang w:val="es-ES_tradnl"/>
        </w:rPr>
        <w:t>6. Los tipos de letra y tamaño de las fuentes, para el título del trabajo (representativo del contenido de la contribución), tendrá una longitud máxima de 15 palabras. Como estilo para el título se utilizará la fuente Arial 14 puntos, negrita y redactada tipo</w:t>
      </w:r>
      <w:r w:rsidR="00FD5C35" w:rsidRPr="007F4AC0">
        <w:rPr>
          <w:rFonts w:ascii="Times New Roman" w:hAnsi="Times New Roman" w:cs="Times New Roman"/>
          <w:sz w:val="18"/>
          <w:szCs w:val="18"/>
          <w:lang w:val="es-ES_tradnl"/>
        </w:rPr>
        <w:t xml:space="preserve"> </w:t>
      </w:r>
      <w:r w:rsidRPr="007F4AC0">
        <w:rPr>
          <w:rFonts w:ascii="Times New Roman" w:hAnsi="Times New Roman" w:cs="Times New Roman"/>
          <w:sz w:val="18"/>
          <w:szCs w:val="18"/>
          <w:lang w:val="es-ES_tradnl"/>
        </w:rPr>
        <w:t xml:space="preserve">oración. Los autores se indicarán con su nombre y apellidos </w:t>
      </w:r>
      <w:proofErr w:type="gramStart"/>
      <w:r w:rsidRPr="007F4AC0">
        <w:rPr>
          <w:rFonts w:ascii="Times New Roman" w:hAnsi="Times New Roman" w:cs="Times New Roman"/>
          <w:sz w:val="18"/>
          <w:szCs w:val="18"/>
          <w:lang w:val="es-ES_tradnl"/>
        </w:rPr>
        <w:t>completos  (</w:t>
      </w:r>
      <w:proofErr w:type="gramEnd"/>
      <w:r w:rsidRPr="007F4AC0">
        <w:rPr>
          <w:rFonts w:ascii="Times New Roman" w:hAnsi="Times New Roman" w:cs="Times New Roman"/>
          <w:sz w:val="18"/>
          <w:szCs w:val="18"/>
          <w:lang w:val="es-ES_tradnl"/>
        </w:rPr>
        <w:t xml:space="preserve">Times New Roman 12 puntos), su filiación, incluirá institución de procedencia, dirección postal y dirección de correo electrónico (Times New Roman 8 puntos). Para los títulos de los apartados se empleará letra tipo Arial 10 puntos, mientras que para el cuerpo del texto se usará Times New Roman </w:t>
      </w:r>
      <w:r w:rsidR="00F074B7">
        <w:rPr>
          <w:rFonts w:ascii="Times New Roman" w:hAnsi="Times New Roman" w:cs="Times New Roman"/>
          <w:sz w:val="18"/>
          <w:szCs w:val="18"/>
          <w:lang w:val="es-ES_tradnl"/>
        </w:rPr>
        <w:t>nueve</w:t>
      </w:r>
      <w:r w:rsidRPr="007F4AC0">
        <w:rPr>
          <w:rFonts w:ascii="Times New Roman" w:hAnsi="Times New Roman" w:cs="Times New Roman"/>
          <w:sz w:val="18"/>
          <w:szCs w:val="18"/>
          <w:lang w:val="es-ES_tradnl"/>
        </w:rPr>
        <w:t xml:space="preserve"> puntos.</w:t>
      </w:r>
    </w:p>
    <w:p w:rsidR="00ED5E48" w:rsidRPr="00ED5E48" w:rsidRDefault="00ED5E48" w:rsidP="00ED5E48">
      <w:pPr>
        <w:spacing w:before="120" w:after="200"/>
        <w:rPr>
          <w:rFonts w:ascii="Arial" w:hAnsi="Arial" w:cs="Arial"/>
          <w:b/>
          <w:sz w:val="20"/>
          <w:szCs w:val="20"/>
          <w:lang w:val="es-VE"/>
        </w:rPr>
      </w:pPr>
      <w:r w:rsidRPr="00ED5E48">
        <w:rPr>
          <w:rFonts w:ascii="Arial" w:hAnsi="Arial" w:cs="Arial"/>
          <w:b/>
          <w:sz w:val="20"/>
          <w:szCs w:val="20"/>
          <w:lang w:val="es-VE"/>
        </w:rPr>
        <w:t>Figuras</w:t>
      </w:r>
    </w:p>
    <w:p w:rsidR="0021034A" w:rsidRDefault="00ED5E48" w:rsidP="0021034A">
      <w:pPr>
        <w:jc w:val="both"/>
        <w:rPr>
          <w:rFonts w:ascii="Times New Roman" w:hAnsi="Times New Roman" w:cs="Times New Roman"/>
          <w:sz w:val="18"/>
          <w:szCs w:val="18"/>
          <w:lang w:val="es-ES_tradnl"/>
        </w:rPr>
      </w:pPr>
      <w:r w:rsidRPr="0021034A">
        <w:rPr>
          <w:rFonts w:ascii="Times New Roman" w:hAnsi="Times New Roman" w:cs="Times New Roman"/>
          <w:sz w:val="18"/>
          <w:szCs w:val="18"/>
          <w:lang w:val="es-ES_tradnl"/>
        </w:rPr>
        <w:t xml:space="preserve">Las síntesis pueden incluir imágenes, fotografías, gráficas, bosquejos, o cualquier otro recurso visual, que no sea de carácter númerico y presentado de manera tabular; sin embargo, en todos los casos se les dará el tratamiento de figuras. Se numerarán consecutivamente; cada una de ellas debe describirse en el cuerpo de la síntesis y aparecerán después de la primera ocasión a que se haga referencia en el texto. </w:t>
      </w:r>
    </w:p>
    <w:p w:rsidR="00ED5E48" w:rsidRPr="0021034A" w:rsidRDefault="00ED5E48" w:rsidP="0021034A">
      <w:pPr>
        <w:ind w:firstLine="284"/>
        <w:jc w:val="both"/>
        <w:rPr>
          <w:rFonts w:ascii="Times New Roman" w:hAnsi="Times New Roman" w:cs="Times New Roman"/>
          <w:sz w:val="18"/>
          <w:szCs w:val="18"/>
          <w:lang w:val="es-ES_tradnl"/>
        </w:rPr>
      </w:pPr>
      <w:r w:rsidRPr="0021034A">
        <w:rPr>
          <w:rFonts w:ascii="Times New Roman" w:hAnsi="Times New Roman" w:cs="Times New Roman"/>
          <w:sz w:val="18"/>
          <w:szCs w:val="18"/>
          <w:lang w:val="es-ES_tradnl"/>
        </w:rPr>
        <w:t>En cada caso deberá incluir la descripción al pie de su contenido y comenzará con la palabra Figura seguida del número que corresponda, en negrita</w:t>
      </w:r>
      <w:r w:rsidR="0021034A">
        <w:rPr>
          <w:rFonts w:ascii="Times New Roman" w:hAnsi="Times New Roman" w:cs="Times New Roman"/>
          <w:sz w:val="18"/>
          <w:szCs w:val="18"/>
          <w:lang w:val="es-ES_tradnl"/>
        </w:rPr>
        <w:t xml:space="preserve">, </w:t>
      </w:r>
      <w:r w:rsidRPr="0021034A">
        <w:rPr>
          <w:rFonts w:ascii="Times New Roman" w:hAnsi="Times New Roman" w:cs="Times New Roman"/>
          <w:sz w:val="18"/>
          <w:szCs w:val="18"/>
          <w:lang w:val="es-ES_tradnl"/>
        </w:rPr>
        <w:t>Times New Roman</w:t>
      </w:r>
      <w:r w:rsidR="00F074B7">
        <w:rPr>
          <w:rFonts w:ascii="Times New Roman" w:hAnsi="Times New Roman" w:cs="Times New Roman"/>
          <w:sz w:val="18"/>
          <w:szCs w:val="18"/>
          <w:lang w:val="es-ES_tradnl"/>
        </w:rPr>
        <w:t xml:space="preserve"> ocho</w:t>
      </w:r>
      <w:r w:rsidRPr="0021034A">
        <w:rPr>
          <w:rFonts w:ascii="Times New Roman" w:hAnsi="Times New Roman" w:cs="Times New Roman"/>
          <w:sz w:val="18"/>
          <w:szCs w:val="18"/>
          <w:lang w:val="es-ES_tradnl"/>
        </w:rPr>
        <w:t xml:space="preserve"> puntos. </w:t>
      </w:r>
      <w:r w:rsidRPr="0021034A">
        <w:rPr>
          <w:rFonts w:ascii="Times New Roman" w:hAnsi="Times New Roman" w:cs="Times New Roman"/>
          <w:sz w:val="18"/>
          <w:szCs w:val="18"/>
          <w:lang w:val="es-ES_tradnl"/>
        </w:rPr>
        <w:lastRenderedPageBreak/>
        <w:t xml:space="preserve">Luego la descripción en texto normal (tipo y tamaño de letra Times New Roman </w:t>
      </w:r>
      <w:r w:rsidR="00F074B7">
        <w:rPr>
          <w:rFonts w:ascii="Times New Roman" w:hAnsi="Times New Roman" w:cs="Times New Roman"/>
          <w:sz w:val="18"/>
          <w:szCs w:val="18"/>
          <w:lang w:val="es-ES_tradnl"/>
        </w:rPr>
        <w:t>ocho</w:t>
      </w:r>
      <w:r w:rsidRPr="0021034A">
        <w:rPr>
          <w:rFonts w:ascii="Times New Roman" w:hAnsi="Times New Roman" w:cs="Times New Roman"/>
          <w:sz w:val="18"/>
          <w:szCs w:val="18"/>
          <w:lang w:val="es-ES_tradnl"/>
        </w:rPr>
        <w:t xml:space="preserve"> puntos). </w:t>
      </w:r>
    </w:p>
    <w:p w:rsidR="00554733" w:rsidRPr="007F4AC0" w:rsidRDefault="00ED5E48" w:rsidP="0021034A">
      <w:pPr>
        <w:pStyle w:val="IECA-Texto"/>
        <w:ind w:firstLine="284"/>
        <w:rPr>
          <w:rFonts w:eastAsiaTheme="minorHAnsi"/>
          <w:szCs w:val="18"/>
          <w:lang w:val="es-ES_tradnl" w:eastAsia="en-US"/>
        </w:rPr>
      </w:pPr>
      <w:r w:rsidRPr="007F4AC0">
        <w:rPr>
          <w:rFonts w:eastAsiaTheme="minorHAnsi"/>
          <w:szCs w:val="18"/>
          <w:lang w:val="es-ES_tradnl" w:eastAsia="en-US"/>
        </w:rPr>
        <w:t>Las figuras tendrán un ancho máximo equivalente al de la columna de texto. En caso de ser necesario, podrán incluirse figuras de ancho mayor, centradas en la página. Las figuras deben tener resolución alta, que permita su visibilidad en computadora al tener el documento con vista al 100 por ciento.</w:t>
      </w:r>
    </w:p>
    <w:p w:rsidR="00554733" w:rsidRPr="00CF55A4" w:rsidRDefault="00554733" w:rsidP="00554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olor w:val="000000"/>
          <w:sz w:val="18"/>
        </w:rPr>
      </w:pPr>
      <w:r w:rsidRPr="008D5EF3">
        <w:rPr>
          <w:rFonts w:ascii="Arial" w:hAnsi="Arial"/>
          <w:noProof/>
          <w:color w:val="000000"/>
          <w:sz w:val="18"/>
          <w:lang w:val="en-US"/>
        </w:rPr>
        <w:drawing>
          <wp:inline distT="0" distB="0" distL="0" distR="0" wp14:anchorId="16CD57AB" wp14:editId="5EA90599">
            <wp:extent cx="2853159" cy="1358810"/>
            <wp:effectExtent l="0" t="0" r="444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868842" cy="1366279"/>
                    </a:xfrm>
                    <a:prstGeom prst="rect">
                      <a:avLst/>
                    </a:prstGeom>
                    <a:ln>
                      <a:noFill/>
                    </a:ln>
                    <a:extLst>
                      <a:ext uri="{53640926-AAD7-44D8-BBD7-CCE9431645EC}">
                        <a14:shadowObscured xmlns:a14="http://schemas.microsoft.com/office/drawing/2010/main"/>
                      </a:ext>
                    </a:extLst>
                  </pic:spPr>
                </pic:pic>
              </a:graphicData>
            </a:graphic>
          </wp:inline>
        </w:drawing>
      </w:r>
    </w:p>
    <w:p w:rsidR="00554733" w:rsidRPr="00CF55A4" w:rsidRDefault="00554733" w:rsidP="00554733">
      <w:pPr>
        <w:pStyle w:val="IECA-Figuras"/>
        <w:spacing w:after="0"/>
        <w:rPr>
          <w:rFonts w:ascii="Arial" w:hAnsi="Arial"/>
          <w:sz w:val="18"/>
          <w:lang w:val="es-VE"/>
        </w:rPr>
      </w:pPr>
      <w:r w:rsidRPr="00CF55A4">
        <w:rPr>
          <w:b/>
          <w:lang w:val="es-VE"/>
        </w:rPr>
        <w:t>Figura 1.</w:t>
      </w:r>
      <w:r w:rsidRPr="00CF55A4">
        <w:rPr>
          <w:lang w:val="es-VE"/>
        </w:rPr>
        <w:t xml:space="preserve"> Ejemplo de </w:t>
      </w:r>
      <w:r>
        <w:rPr>
          <w:lang w:val="es-VE"/>
        </w:rPr>
        <w:t>una f</w:t>
      </w:r>
      <w:r w:rsidRPr="00CF55A4">
        <w:rPr>
          <w:lang w:val="es-VE"/>
        </w:rPr>
        <w:t>igura</w:t>
      </w:r>
      <w:r w:rsidR="00AE32A2">
        <w:rPr>
          <w:lang w:val="es-VE"/>
        </w:rPr>
        <w:t>.</w:t>
      </w:r>
    </w:p>
    <w:p w:rsidR="00554733" w:rsidRPr="00554733" w:rsidRDefault="00554733" w:rsidP="00554733">
      <w:pPr>
        <w:spacing w:before="120" w:after="200"/>
        <w:rPr>
          <w:rFonts w:ascii="Arial" w:hAnsi="Arial" w:cs="Arial"/>
          <w:b/>
          <w:sz w:val="20"/>
          <w:szCs w:val="20"/>
          <w:lang w:val="es-VE"/>
        </w:rPr>
      </w:pPr>
      <w:r w:rsidRPr="00554733">
        <w:rPr>
          <w:rFonts w:ascii="Arial" w:hAnsi="Arial" w:cs="Arial"/>
          <w:b/>
          <w:sz w:val="20"/>
          <w:szCs w:val="20"/>
          <w:lang w:val="es-VE"/>
        </w:rPr>
        <w:t>Cuadros</w:t>
      </w:r>
    </w:p>
    <w:p w:rsidR="00554733" w:rsidRPr="0021034A" w:rsidRDefault="00554733" w:rsidP="007F4AC0">
      <w:pPr>
        <w:pStyle w:val="IECA-Texto"/>
        <w:rPr>
          <w:rFonts w:eastAsiaTheme="minorHAnsi"/>
          <w:szCs w:val="18"/>
          <w:lang w:val="es-ES_tradnl" w:eastAsia="en-US"/>
        </w:rPr>
      </w:pPr>
      <w:r w:rsidRPr="0021034A">
        <w:rPr>
          <w:rFonts w:eastAsiaTheme="minorHAnsi"/>
          <w:szCs w:val="18"/>
          <w:lang w:val="es-ES_tradnl" w:eastAsia="en-US"/>
        </w:rPr>
        <w:t>Los cuadros son representaciones tabulares de datos numéricos que sirven como apoyo a la presentación de los resultados. Al igual que las figuras, se enumerarán consecutivamente y aparecerán posterior a la primera ocasión en que se les incluya en el cuerpo del manuscrito. En cada caso se incluirá la descripción en la cabecera de su contenido, siguiendo los mismos criterios que en el caso de las figuras.</w:t>
      </w:r>
    </w:p>
    <w:p w:rsidR="00554733" w:rsidRDefault="00554733" w:rsidP="007F4AC0">
      <w:pPr>
        <w:pStyle w:val="IECA-Tablas"/>
        <w:spacing w:before="120"/>
        <w:rPr>
          <w:lang w:val="es-ES_tradnl"/>
        </w:rPr>
      </w:pPr>
      <w:r w:rsidRPr="004F685C">
        <w:rPr>
          <w:b/>
          <w:lang w:val="es-ES_tradnl"/>
        </w:rPr>
        <w:t>Cuadro 1.</w:t>
      </w:r>
      <w:r w:rsidRPr="004F685C">
        <w:rPr>
          <w:lang w:val="es-ES_tradnl"/>
        </w:rPr>
        <w:t xml:space="preserve"> Ejemplo de un cuadro</w:t>
      </w:r>
      <w:r w:rsidR="00AE32A2">
        <w:rPr>
          <w:lang w:val="es-ES_tradnl"/>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936"/>
        <w:gridCol w:w="1246"/>
        <w:gridCol w:w="633"/>
        <w:gridCol w:w="643"/>
      </w:tblGrid>
      <w:tr w:rsidR="00554733" w:rsidTr="00554733">
        <w:trPr>
          <w:trHeight w:val="227"/>
        </w:trPr>
        <w:tc>
          <w:tcPr>
            <w:tcW w:w="0" w:type="auto"/>
            <w:tcBorders>
              <w:top w:val="single" w:sz="4" w:space="0" w:color="auto"/>
              <w:bottom w:val="single" w:sz="4" w:space="0" w:color="auto"/>
            </w:tcBorders>
            <w:vAlign w:val="center"/>
          </w:tcPr>
          <w:p w:rsidR="00554733" w:rsidRPr="004F685C" w:rsidRDefault="00554733" w:rsidP="00950F00">
            <w:pPr>
              <w:contextualSpacing/>
              <w:jc w:val="center"/>
              <w:rPr>
                <w:b/>
                <w:snapToGrid w:val="0"/>
                <w:color w:val="000000"/>
                <w:sz w:val="18"/>
                <w:szCs w:val="18"/>
                <w:vertAlign w:val="subscript"/>
                <w:lang w:val="es-ES_tradnl"/>
              </w:rPr>
            </w:pPr>
            <w:r w:rsidRPr="004F685C">
              <w:rPr>
                <w:b/>
                <w:snapToGrid w:val="0"/>
                <w:color w:val="000000"/>
                <w:sz w:val="18"/>
                <w:szCs w:val="18"/>
                <w:lang w:val="es-ES_tradnl"/>
              </w:rPr>
              <w:t>Diámetro</w:t>
            </w:r>
          </w:p>
          <w:p w:rsidR="00554733" w:rsidRDefault="00554733" w:rsidP="00950F00">
            <w:pPr>
              <w:pStyle w:val="IECA-Tablas"/>
              <w:spacing w:before="0"/>
              <w:contextualSpacing/>
              <w:rPr>
                <w:lang w:val="es-ES_tradnl"/>
              </w:rPr>
            </w:pPr>
            <w:r w:rsidRPr="004F685C">
              <w:rPr>
                <w:snapToGrid w:val="0"/>
                <w:lang w:val="es-ES_tradnl"/>
              </w:rPr>
              <w:t>(mm)</w:t>
            </w:r>
          </w:p>
        </w:tc>
        <w:tc>
          <w:tcPr>
            <w:tcW w:w="0" w:type="auto"/>
            <w:tcBorders>
              <w:top w:val="single" w:sz="4" w:space="0" w:color="auto"/>
              <w:bottom w:val="single" w:sz="4" w:space="0" w:color="auto"/>
            </w:tcBorders>
            <w:vAlign w:val="center"/>
          </w:tcPr>
          <w:p w:rsidR="00554733" w:rsidRPr="004F685C" w:rsidRDefault="00554733" w:rsidP="00950F00">
            <w:pPr>
              <w:contextualSpacing/>
              <w:jc w:val="center"/>
              <w:rPr>
                <w:b/>
                <w:snapToGrid w:val="0"/>
                <w:color w:val="000000"/>
                <w:sz w:val="18"/>
                <w:szCs w:val="18"/>
                <w:lang w:val="es-ES_tradnl"/>
              </w:rPr>
            </w:pPr>
            <w:r w:rsidRPr="004F685C">
              <w:rPr>
                <w:b/>
                <w:snapToGrid w:val="0"/>
                <w:color w:val="000000"/>
                <w:sz w:val="18"/>
                <w:szCs w:val="18"/>
                <w:lang w:val="es-ES_tradnl"/>
              </w:rPr>
              <w:t>Distancia</w:t>
            </w:r>
          </w:p>
          <w:p w:rsidR="00554733" w:rsidRDefault="00554733" w:rsidP="00950F00">
            <w:pPr>
              <w:pStyle w:val="IECA-Tablas"/>
              <w:spacing w:before="0"/>
              <w:contextualSpacing/>
              <w:rPr>
                <w:lang w:val="es-ES_tradnl"/>
              </w:rPr>
            </w:pPr>
            <w:r w:rsidRPr="004F685C">
              <w:rPr>
                <w:snapToGrid w:val="0"/>
                <w:lang w:val="es-ES_tradnl"/>
              </w:rPr>
              <w:t>(m)</w:t>
            </w:r>
          </w:p>
        </w:tc>
        <w:tc>
          <w:tcPr>
            <w:tcW w:w="0" w:type="auto"/>
            <w:tcBorders>
              <w:top w:val="single" w:sz="4" w:space="0" w:color="auto"/>
              <w:bottom w:val="single" w:sz="4" w:space="0" w:color="auto"/>
            </w:tcBorders>
            <w:vAlign w:val="center"/>
          </w:tcPr>
          <w:p w:rsidR="00554733" w:rsidRPr="004F685C" w:rsidRDefault="00554733" w:rsidP="00950F00">
            <w:pPr>
              <w:contextualSpacing/>
              <w:jc w:val="center"/>
              <w:rPr>
                <w:b/>
                <w:snapToGrid w:val="0"/>
                <w:color w:val="000000"/>
                <w:sz w:val="18"/>
                <w:szCs w:val="18"/>
                <w:lang w:val="es-ES_tradnl"/>
              </w:rPr>
            </w:pPr>
            <w:r w:rsidRPr="004F685C">
              <w:rPr>
                <w:b/>
                <w:snapToGrid w:val="0"/>
                <w:color w:val="000000"/>
                <w:sz w:val="18"/>
                <w:szCs w:val="18"/>
                <w:lang w:val="es-ES_tradnl"/>
              </w:rPr>
              <w:t>Temperatura</w:t>
            </w:r>
          </w:p>
          <w:p w:rsidR="00554733" w:rsidRDefault="00554733" w:rsidP="00950F00">
            <w:pPr>
              <w:pStyle w:val="IECA-Tablas"/>
              <w:spacing w:before="0"/>
              <w:contextualSpacing/>
              <w:rPr>
                <w:lang w:val="es-ES_tradnl"/>
              </w:rPr>
            </w:pPr>
            <w:r w:rsidRPr="004F685C">
              <w:rPr>
                <w:snapToGrid w:val="0"/>
                <w:lang w:val="es-ES_tradnl"/>
              </w:rPr>
              <w:t>(</w:t>
            </w:r>
            <w:proofErr w:type="spellStart"/>
            <w:r w:rsidRPr="004F685C">
              <w:rPr>
                <w:snapToGrid w:val="0"/>
                <w:lang w:val="es-ES_tradnl"/>
              </w:rPr>
              <w:t>ºC</w:t>
            </w:r>
            <w:proofErr w:type="spellEnd"/>
            <w:r w:rsidRPr="004F685C">
              <w:rPr>
                <w:snapToGrid w:val="0"/>
                <w:lang w:val="es-ES_tradnl"/>
              </w:rPr>
              <w:t>)</w:t>
            </w:r>
          </w:p>
        </w:tc>
        <w:tc>
          <w:tcPr>
            <w:tcW w:w="0" w:type="auto"/>
            <w:tcBorders>
              <w:top w:val="single" w:sz="4" w:space="0" w:color="auto"/>
              <w:bottom w:val="single" w:sz="4" w:space="0" w:color="auto"/>
            </w:tcBorders>
            <w:vAlign w:val="center"/>
          </w:tcPr>
          <w:p w:rsidR="00554733" w:rsidRPr="004F685C" w:rsidRDefault="00554733" w:rsidP="00950F00">
            <w:pPr>
              <w:contextualSpacing/>
              <w:jc w:val="center"/>
              <w:rPr>
                <w:b/>
                <w:snapToGrid w:val="0"/>
                <w:color w:val="000000"/>
                <w:sz w:val="18"/>
                <w:szCs w:val="18"/>
                <w:lang w:val="es-ES_tradnl"/>
              </w:rPr>
            </w:pPr>
            <w:r w:rsidRPr="004F685C">
              <w:rPr>
                <w:b/>
                <w:snapToGrid w:val="0"/>
                <w:color w:val="000000"/>
                <w:sz w:val="18"/>
                <w:szCs w:val="18"/>
                <w:lang w:val="es-ES_tradnl"/>
              </w:rPr>
              <w:t>V</w:t>
            </w:r>
          </w:p>
          <w:p w:rsidR="00554733" w:rsidRDefault="00554733" w:rsidP="00950F00">
            <w:pPr>
              <w:pStyle w:val="IECA-Tablas"/>
              <w:spacing w:before="0"/>
              <w:contextualSpacing/>
              <w:rPr>
                <w:lang w:val="es-ES_tradnl"/>
              </w:rPr>
            </w:pPr>
            <w:r w:rsidRPr="004F685C">
              <w:rPr>
                <w:snapToGrid w:val="0"/>
                <w:lang w:val="es-ES_tradnl"/>
              </w:rPr>
              <w:t>(m s</w:t>
            </w:r>
            <w:r w:rsidRPr="004F685C">
              <w:rPr>
                <w:snapToGrid w:val="0"/>
                <w:vertAlign w:val="superscript"/>
                <w:lang w:val="es-ES_tradnl"/>
              </w:rPr>
              <w:t>-1</w:t>
            </w:r>
            <w:r w:rsidRPr="004F685C">
              <w:rPr>
                <w:snapToGrid w:val="0"/>
                <w:lang w:val="es-ES_tradnl"/>
              </w:rPr>
              <w:t>)</w:t>
            </w:r>
          </w:p>
        </w:tc>
        <w:tc>
          <w:tcPr>
            <w:tcW w:w="0" w:type="auto"/>
            <w:tcBorders>
              <w:top w:val="single" w:sz="4" w:space="0" w:color="auto"/>
              <w:bottom w:val="single" w:sz="4" w:space="0" w:color="auto"/>
            </w:tcBorders>
            <w:vAlign w:val="center"/>
          </w:tcPr>
          <w:p w:rsidR="00554733" w:rsidRPr="004F685C" w:rsidRDefault="00554733" w:rsidP="00950F00">
            <w:pPr>
              <w:contextualSpacing/>
              <w:jc w:val="center"/>
              <w:rPr>
                <w:b/>
                <w:snapToGrid w:val="0"/>
                <w:color w:val="000000"/>
                <w:sz w:val="18"/>
                <w:szCs w:val="18"/>
                <w:lang w:val="es-ES_tradnl"/>
              </w:rPr>
            </w:pPr>
            <w:r w:rsidRPr="004F685C">
              <w:rPr>
                <w:b/>
                <w:snapToGrid w:val="0"/>
                <w:color w:val="000000"/>
                <w:sz w:val="18"/>
                <w:szCs w:val="18"/>
                <w:lang w:val="es-ES_tradnl"/>
              </w:rPr>
              <w:t>C</w:t>
            </w:r>
            <w:r w:rsidRPr="004F685C">
              <w:rPr>
                <w:b/>
                <w:snapToGrid w:val="0"/>
                <w:color w:val="000000"/>
                <w:sz w:val="18"/>
                <w:szCs w:val="18"/>
                <w:vertAlign w:val="subscript"/>
                <w:lang w:val="es-ES_tradnl"/>
              </w:rPr>
              <w:t>d</w:t>
            </w:r>
          </w:p>
          <w:p w:rsidR="00554733" w:rsidRDefault="00554733" w:rsidP="00950F00">
            <w:pPr>
              <w:pStyle w:val="IECA-Tablas"/>
              <w:spacing w:before="0"/>
              <w:contextualSpacing/>
              <w:rPr>
                <w:lang w:val="es-ES_tradnl"/>
              </w:rPr>
            </w:pPr>
            <w:r w:rsidRPr="004F685C">
              <w:rPr>
                <w:snapToGrid w:val="0"/>
                <w:lang w:val="es-ES_tradnl"/>
              </w:rPr>
              <w:t>(</w:t>
            </w:r>
            <w:proofErr w:type="spellStart"/>
            <w:r w:rsidRPr="004F685C">
              <w:rPr>
                <w:snapToGrid w:val="0"/>
                <w:lang w:val="es-ES_tradnl"/>
              </w:rPr>
              <w:t>adim</w:t>
            </w:r>
            <w:proofErr w:type="spellEnd"/>
            <w:r w:rsidRPr="004F685C">
              <w:rPr>
                <w:snapToGrid w:val="0"/>
                <w:lang w:val="es-ES_tradnl"/>
              </w:rPr>
              <w:t>)</w:t>
            </w:r>
          </w:p>
        </w:tc>
      </w:tr>
      <w:tr w:rsidR="00554733" w:rsidTr="00554733">
        <w:tc>
          <w:tcPr>
            <w:tcW w:w="0" w:type="auto"/>
            <w:tcBorders>
              <w:top w:val="single" w:sz="4" w:space="0" w:color="auto"/>
              <w:bottom w:val="nil"/>
            </w:tcBorders>
            <w:vAlign w:val="center"/>
          </w:tcPr>
          <w:p w:rsidR="00554733" w:rsidRDefault="00554733" w:rsidP="00950F00">
            <w:pPr>
              <w:pStyle w:val="IECA-Tablas"/>
              <w:spacing w:before="0"/>
              <w:rPr>
                <w:lang w:val="es-ES_tradnl"/>
              </w:rPr>
            </w:pPr>
            <w:r w:rsidRPr="004F685C">
              <w:rPr>
                <w:snapToGrid w:val="0"/>
                <w:sz w:val="18"/>
                <w:szCs w:val="18"/>
                <w:lang w:val="es-ES_tradnl"/>
              </w:rPr>
              <w:t>2.0</w:t>
            </w:r>
          </w:p>
        </w:tc>
        <w:tc>
          <w:tcPr>
            <w:tcW w:w="0" w:type="auto"/>
            <w:tcBorders>
              <w:top w:val="single" w:sz="4" w:space="0" w:color="auto"/>
              <w:bottom w:val="nil"/>
            </w:tcBorders>
            <w:vAlign w:val="center"/>
          </w:tcPr>
          <w:p w:rsidR="00554733" w:rsidRDefault="00554733" w:rsidP="00950F00">
            <w:pPr>
              <w:pStyle w:val="IECA-Tablas"/>
              <w:spacing w:before="0"/>
              <w:rPr>
                <w:lang w:val="es-ES_tradnl"/>
              </w:rPr>
            </w:pPr>
            <w:r w:rsidRPr="004F685C">
              <w:rPr>
                <w:snapToGrid w:val="0"/>
                <w:sz w:val="18"/>
                <w:szCs w:val="18"/>
                <w:lang w:val="es-ES_tradnl"/>
              </w:rPr>
              <w:t>2.1</w:t>
            </w:r>
          </w:p>
        </w:tc>
        <w:tc>
          <w:tcPr>
            <w:tcW w:w="0" w:type="auto"/>
            <w:tcBorders>
              <w:top w:val="single" w:sz="4" w:space="0" w:color="auto"/>
              <w:bottom w:val="nil"/>
            </w:tcBorders>
            <w:vAlign w:val="center"/>
          </w:tcPr>
          <w:p w:rsidR="00554733" w:rsidRDefault="00554733" w:rsidP="00950F00">
            <w:pPr>
              <w:pStyle w:val="IECA-Tablas"/>
              <w:spacing w:before="0"/>
              <w:rPr>
                <w:lang w:val="es-ES_tradnl"/>
              </w:rPr>
            </w:pPr>
            <w:r w:rsidRPr="004F685C">
              <w:rPr>
                <w:snapToGrid w:val="0"/>
                <w:sz w:val="18"/>
                <w:szCs w:val="18"/>
                <w:lang w:val="es-ES_tradnl"/>
              </w:rPr>
              <w:t>5.1</w:t>
            </w:r>
          </w:p>
        </w:tc>
        <w:tc>
          <w:tcPr>
            <w:tcW w:w="0" w:type="auto"/>
            <w:tcBorders>
              <w:top w:val="single" w:sz="4" w:space="0" w:color="auto"/>
              <w:bottom w:val="nil"/>
            </w:tcBorders>
            <w:vAlign w:val="center"/>
          </w:tcPr>
          <w:p w:rsidR="00554733" w:rsidRDefault="00554733" w:rsidP="00950F00">
            <w:pPr>
              <w:pStyle w:val="IECA-Tablas"/>
              <w:spacing w:before="0"/>
              <w:rPr>
                <w:lang w:val="es-ES_tradnl"/>
              </w:rPr>
            </w:pPr>
            <w:r w:rsidRPr="004F685C">
              <w:rPr>
                <w:snapToGrid w:val="0"/>
                <w:sz w:val="18"/>
                <w:szCs w:val="18"/>
                <w:lang w:val="es-ES_tradnl"/>
              </w:rPr>
              <w:t>3.18</w:t>
            </w:r>
          </w:p>
        </w:tc>
        <w:tc>
          <w:tcPr>
            <w:tcW w:w="0" w:type="auto"/>
            <w:tcBorders>
              <w:top w:val="single" w:sz="4" w:space="0" w:color="auto"/>
              <w:bottom w:val="nil"/>
            </w:tcBorders>
            <w:vAlign w:val="center"/>
          </w:tcPr>
          <w:p w:rsidR="00554733" w:rsidRDefault="00554733" w:rsidP="00950F00">
            <w:pPr>
              <w:pStyle w:val="IECA-Tablas"/>
              <w:spacing w:before="0"/>
              <w:rPr>
                <w:lang w:val="es-ES_tradnl"/>
              </w:rPr>
            </w:pPr>
            <w:r w:rsidRPr="004F685C">
              <w:rPr>
                <w:snapToGrid w:val="0"/>
                <w:sz w:val="18"/>
                <w:szCs w:val="18"/>
                <w:lang w:val="es-ES_tradnl"/>
              </w:rPr>
              <w:t>0.18</w:t>
            </w:r>
          </w:p>
        </w:tc>
      </w:tr>
      <w:tr w:rsidR="00554733" w:rsidTr="00554733">
        <w:tc>
          <w:tcPr>
            <w:tcW w:w="0" w:type="auto"/>
            <w:tcBorders>
              <w:top w:val="nil"/>
            </w:tcBorders>
            <w:vAlign w:val="center"/>
          </w:tcPr>
          <w:p w:rsidR="00554733" w:rsidRDefault="00554733" w:rsidP="00950F00">
            <w:pPr>
              <w:pStyle w:val="IECA-Tablas"/>
              <w:spacing w:before="0"/>
              <w:rPr>
                <w:lang w:val="es-ES_tradnl"/>
              </w:rPr>
            </w:pPr>
            <w:r w:rsidRPr="004F685C">
              <w:rPr>
                <w:snapToGrid w:val="0"/>
                <w:sz w:val="18"/>
                <w:szCs w:val="18"/>
                <w:lang w:val="es-ES_tradnl"/>
              </w:rPr>
              <w:t>3</w:t>
            </w:r>
            <w:r>
              <w:rPr>
                <w:snapToGrid w:val="0"/>
                <w:sz w:val="18"/>
                <w:szCs w:val="18"/>
                <w:lang w:val="es-ES_tradnl"/>
              </w:rPr>
              <w:t>.</w:t>
            </w:r>
            <w:r w:rsidRPr="004F685C">
              <w:rPr>
                <w:snapToGrid w:val="0"/>
                <w:sz w:val="18"/>
                <w:szCs w:val="18"/>
                <w:lang w:val="es-ES_tradnl"/>
              </w:rPr>
              <w:t>3</w:t>
            </w:r>
          </w:p>
        </w:tc>
        <w:tc>
          <w:tcPr>
            <w:tcW w:w="0" w:type="auto"/>
            <w:tcBorders>
              <w:top w:val="nil"/>
            </w:tcBorders>
            <w:vAlign w:val="center"/>
          </w:tcPr>
          <w:p w:rsidR="00554733" w:rsidRDefault="00554733" w:rsidP="00950F00">
            <w:pPr>
              <w:pStyle w:val="IECA-Tablas"/>
              <w:spacing w:before="0"/>
              <w:rPr>
                <w:lang w:val="es-ES_tradnl"/>
              </w:rPr>
            </w:pPr>
            <w:r w:rsidRPr="004F685C">
              <w:rPr>
                <w:snapToGrid w:val="0"/>
                <w:sz w:val="18"/>
                <w:szCs w:val="18"/>
                <w:lang w:val="es-ES_tradnl"/>
              </w:rPr>
              <w:t>18.0</w:t>
            </w:r>
          </w:p>
        </w:tc>
        <w:tc>
          <w:tcPr>
            <w:tcW w:w="0" w:type="auto"/>
            <w:tcBorders>
              <w:top w:val="nil"/>
            </w:tcBorders>
            <w:vAlign w:val="center"/>
          </w:tcPr>
          <w:p w:rsidR="00554733" w:rsidRDefault="00554733" w:rsidP="00950F00">
            <w:pPr>
              <w:pStyle w:val="IECA-Tablas"/>
              <w:spacing w:before="0"/>
              <w:rPr>
                <w:lang w:val="es-ES_tradnl"/>
              </w:rPr>
            </w:pPr>
            <w:r w:rsidRPr="004F685C">
              <w:rPr>
                <w:snapToGrid w:val="0"/>
                <w:sz w:val="18"/>
                <w:szCs w:val="18"/>
                <w:lang w:val="es-ES_tradnl"/>
              </w:rPr>
              <w:t>3.8</w:t>
            </w:r>
          </w:p>
        </w:tc>
        <w:tc>
          <w:tcPr>
            <w:tcW w:w="0" w:type="auto"/>
            <w:tcBorders>
              <w:top w:val="nil"/>
            </w:tcBorders>
            <w:vAlign w:val="center"/>
          </w:tcPr>
          <w:p w:rsidR="00554733" w:rsidRDefault="00554733" w:rsidP="00950F00">
            <w:pPr>
              <w:pStyle w:val="IECA-Tablas"/>
              <w:spacing w:before="0"/>
              <w:rPr>
                <w:lang w:val="es-ES_tradnl"/>
              </w:rPr>
            </w:pPr>
            <w:r w:rsidRPr="004F685C">
              <w:rPr>
                <w:snapToGrid w:val="0"/>
                <w:sz w:val="18"/>
                <w:szCs w:val="18"/>
                <w:lang w:val="es-ES_tradnl"/>
              </w:rPr>
              <w:t>4.65</w:t>
            </w:r>
          </w:p>
        </w:tc>
        <w:tc>
          <w:tcPr>
            <w:tcW w:w="0" w:type="auto"/>
            <w:tcBorders>
              <w:top w:val="nil"/>
            </w:tcBorders>
            <w:vAlign w:val="center"/>
          </w:tcPr>
          <w:p w:rsidR="00554733" w:rsidRDefault="00554733" w:rsidP="00950F00">
            <w:pPr>
              <w:pStyle w:val="IECA-Tablas"/>
              <w:spacing w:before="0"/>
              <w:rPr>
                <w:lang w:val="es-ES_tradnl"/>
              </w:rPr>
            </w:pPr>
            <w:r w:rsidRPr="004F685C">
              <w:rPr>
                <w:snapToGrid w:val="0"/>
                <w:sz w:val="18"/>
                <w:szCs w:val="18"/>
                <w:lang w:val="es-ES_tradnl"/>
              </w:rPr>
              <w:t>0.27</w:t>
            </w:r>
          </w:p>
        </w:tc>
      </w:tr>
      <w:tr w:rsidR="00554733" w:rsidTr="00554733">
        <w:tc>
          <w:tcPr>
            <w:tcW w:w="0" w:type="auto"/>
            <w:vAlign w:val="center"/>
          </w:tcPr>
          <w:p w:rsidR="00554733" w:rsidRDefault="00554733" w:rsidP="00950F00">
            <w:pPr>
              <w:pStyle w:val="IECA-Tablas"/>
              <w:spacing w:before="0"/>
              <w:rPr>
                <w:lang w:val="es-ES_tradnl"/>
              </w:rPr>
            </w:pPr>
            <w:r w:rsidRPr="004F685C">
              <w:rPr>
                <w:snapToGrid w:val="0"/>
                <w:sz w:val="18"/>
                <w:szCs w:val="18"/>
                <w:lang w:val="es-ES_tradnl"/>
              </w:rPr>
              <w:t>6.1</w:t>
            </w:r>
          </w:p>
        </w:tc>
        <w:tc>
          <w:tcPr>
            <w:tcW w:w="0" w:type="auto"/>
            <w:vAlign w:val="center"/>
          </w:tcPr>
          <w:p w:rsidR="00554733" w:rsidRDefault="00554733" w:rsidP="00950F00">
            <w:pPr>
              <w:pStyle w:val="IECA-Tablas"/>
              <w:spacing w:before="0"/>
              <w:rPr>
                <w:lang w:val="es-ES_tradnl"/>
              </w:rPr>
            </w:pPr>
            <w:r>
              <w:rPr>
                <w:snapToGrid w:val="0"/>
                <w:sz w:val="18"/>
                <w:szCs w:val="18"/>
                <w:lang w:val="es-ES_tradnl"/>
              </w:rPr>
              <w:t>1</w:t>
            </w:r>
            <w:r w:rsidRPr="004F685C">
              <w:rPr>
                <w:snapToGrid w:val="0"/>
                <w:sz w:val="18"/>
                <w:szCs w:val="18"/>
                <w:lang w:val="es-ES_tradnl"/>
              </w:rPr>
              <w:t>21.3</w:t>
            </w:r>
          </w:p>
        </w:tc>
        <w:tc>
          <w:tcPr>
            <w:tcW w:w="0" w:type="auto"/>
            <w:vAlign w:val="center"/>
          </w:tcPr>
          <w:p w:rsidR="00554733" w:rsidRDefault="00554733" w:rsidP="00950F00">
            <w:pPr>
              <w:pStyle w:val="IECA-Tablas"/>
              <w:spacing w:before="0"/>
              <w:rPr>
                <w:lang w:val="es-ES_tradnl"/>
              </w:rPr>
            </w:pPr>
            <w:r w:rsidRPr="004F685C">
              <w:rPr>
                <w:snapToGrid w:val="0"/>
                <w:sz w:val="18"/>
                <w:szCs w:val="18"/>
                <w:lang w:val="es-ES_tradnl"/>
              </w:rPr>
              <w:t>4.3</w:t>
            </w:r>
          </w:p>
        </w:tc>
        <w:tc>
          <w:tcPr>
            <w:tcW w:w="0" w:type="auto"/>
            <w:vAlign w:val="center"/>
          </w:tcPr>
          <w:p w:rsidR="00554733" w:rsidRDefault="00554733" w:rsidP="00950F00">
            <w:pPr>
              <w:pStyle w:val="IECA-Tablas"/>
              <w:spacing w:before="0"/>
              <w:rPr>
                <w:lang w:val="es-ES_tradnl"/>
              </w:rPr>
            </w:pPr>
            <w:r w:rsidRPr="004F685C">
              <w:rPr>
                <w:snapToGrid w:val="0"/>
                <w:sz w:val="18"/>
                <w:szCs w:val="18"/>
                <w:lang w:val="es-ES_tradnl"/>
              </w:rPr>
              <w:t>6.08</w:t>
            </w:r>
          </w:p>
        </w:tc>
        <w:tc>
          <w:tcPr>
            <w:tcW w:w="0" w:type="auto"/>
            <w:vAlign w:val="center"/>
          </w:tcPr>
          <w:p w:rsidR="00554733" w:rsidRDefault="00554733" w:rsidP="00950F00">
            <w:pPr>
              <w:pStyle w:val="IECA-Tablas"/>
              <w:spacing w:before="0"/>
              <w:rPr>
                <w:lang w:val="es-ES_tradnl"/>
              </w:rPr>
            </w:pPr>
            <w:r w:rsidRPr="004F685C">
              <w:rPr>
                <w:snapToGrid w:val="0"/>
                <w:sz w:val="18"/>
                <w:szCs w:val="18"/>
                <w:lang w:val="es-ES_tradnl"/>
              </w:rPr>
              <w:t>1.00</w:t>
            </w:r>
          </w:p>
        </w:tc>
      </w:tr>
    </w:tbl>
    <w:p w:rsidR="00554733" w:rsidRDefault="00554733" w:rsidP="007F4AC0">
      <w:pPr>
        <w:pStyle w:val="IECA-Texto"/>
        <w:rPr>
          <w:rFonts w:eastAsiaTheme="minorHAnsi"/>
          <w:szCs w:val="18"/>
          <w:lang w:val="es-ES_tradnl" w:eastAsia="en-US"/>
        </w:rPr>
      </w:pPr>
      <w:r w:rsidRPr="0021034A">
        <w:rPr>
          <w:rFonts w:eastAsiaTheme="minorHAnsi"/>
          <w:szCs w:val="18"/>
          <w:lang w:val="es-ES_tradnl" w:eastAsia="en-US"/>
        </w:rPr>
        <w:t>Los cuadros tendrán un ancho máximo que corresponda con el de la columna de texto. No obstante, pueden ser de dimensiones mayores, siempre y cuando aparezcan centradas en la página.</w:t>
      </w:r>
    </w:p>
    <w:p w:rsidR="002C185B" w:rsidRPr="0021034A" w:rsidRDefault="002C185B" w:rsidP="002C185B">
      <w:pPr>
        <w:pStyle w:val="IECA-Texto"/>
        <w:spacing w:before="0"/>
        <w:ind w:firstLine="284"/>
        <w:rPr>
          <w:rFonts w:eastAsiaTheme="minorHAnsi"/>
          <w:szCs w:val="18"/>
          <w:lang w:val="es-ES_tradnl" w:eastAsia="en-US"/>
        </w:rPr>
      </w:pPr>
      <w:r>
        <w:rPr>
          <w:rFonts w:eastAsiaTheme="minorHAnsi"/>
          <w:szCs w:val="18"/>
          <w:lang w:val="es-ES_tradnl" w:eastAsia="en-US"/>
        </w:rPr>
        <w:t xml:space="preserve">Las figuras y los cuadros deberán incluir los créditos a quien corresponda, por ejemplo (elaboración propia con el apoyo de Google </w:t>
      </w:r>
      <w:proofErr w:type="spellStart"/>
      <w:r>
        <w:rPr>
          <w:rFonts w:eastAsiaTheme="minorHAnsi"/>
          <w:szCs w:val="18"/>
          <w:lang w:val="es-ES_tradnl" w:eastAsia="en-US"/>
        </w:rPr>
        <w:t>Earth</w:t>
      </w:r>
      <w:proofErr w:type="spellEnd"/>
      <w:r>
        <w:rPr>
          <w:rFonts w:eastAsiaTheme="minorHAnsi"/>
          <w:szCs w:val="18"/>
          <w:lang w:val="es-ES_tradnl" w:eastAsia="en-US"/>
        </w:rPr>
        <w:t xml:space="preserve">). </w:t>
      </w:r>
    </w:p>
    <w:p w:rsidR="00554733" w:rsidRPr="0021034A" w:rsidRDefault="00554733" w:rsidP="0021034A">
      <w:pPr>
        <w:spacing w:before="120" w:after="200"/>
        <w:rPr>
          <w:rFonts w:ascii="Arial" w:hAnsi="Arial" w:cs="Arial"/>
          <w:b/>
          <w:sz w:val="20"/>
          <w:szCs w:val="20"/>
          <w:lang w:val="es-VE"/>
        </w:rPr>
      </w:pPr>
      <w:r w:rsidRPr="0021034A">
        <w:rPr>
          <w:rFonts w:ascii="Arial" w:hAnsi="Arial" w:cs="Arial"/>
          <w:b/>
          <w:sz w:val="20"/>
          <w:szCs w:val="20"/>
          <w:lang w:val="es-VE"/>
        </w:rPr>
        <w:t>Ecuaciones</w:t>
      </w:r>
    </w:p>
    <w:p w:rsidR="00ED5E48" w:rsidRPr="00ED5E48" w:rsidRDefault="00554733" w:rsidP="007F4AC0">
      <w:pPr>
        <w:pStyle w:val="IECA-Texto"/>
        <w:rPr>
          <w:rFonts w:eastAsiaTheme="minorHAnsi"/>
          <w:szCs w:val="18"/>
          <w:lang w:val="es-ES_tradnl" w:eastAsia="en-US"/>
        </w:rPr>
      </w:pPr>
      <w:r w:rsidRPr="0021034A">
        <w:rPr>
          <w:rFonts w:eastAsiaTheme="minorHAnsi"/>
          <w:szCs w:val="18"/>
          <w:lang w:val="es-ES_tradnl" w:eastAsia="en-US"/>
        </w:rPr>
        <w:t>Los trabajos que incluyan ecuaciones en la sección de métodos, lo harán apoyados en el editor de ecuaciones del propio Word. Las ecuaciones que aparezcan en el texto serán numeradas consecutivamente, indicando su número de orden a la derecha y entre corchetes.</w:t>
      </w:r>
      <w:r w:rsidR="00ED5E48" w:rsidRPr="0021034A">
        <w:rPr>
          <w:rFonts w:eastAsiaTheme="minorHAnsi"/>
          <w:szCs w:val="18"/>
          <w:lang w:val="es-ES_tradnl" w:eastAsia="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27"/>
      </w:tblGrid>
      <w:tr w:rsidR="001D756C" w:rsidTr="00E97067">
        <w:tc>
          <w:tcPr>
            <w:tcW w:w="4095" w:type="dxa"/>
          </w:tcPr>
          <w:p w:rsidR="001D756C" w:rsidRDefault="00E97067" w:rsidP="00F074B7">
            <w:pPr>
              <w:spacing w:before="120"/>
              <w:jc w:val="both"/>
              <w:rPr>
                <w:sz w:val="18"/>
                <w:szCs w:val="18"/>
                <w:lang w:val="es-VE"/>
              </w:rPr>
            </w:pPr>
            <m:oMathPara>
              <m:oMath>
                <m:r>
                  <w:rPr>
                    <w:rFonts w:ascii="Cambria Math" w:hAnsi="Cambria Math"/>
                    <w:sz w:val="18"/>
                    <w:szCs w:val="18"/>
                    <w:lang w:val="es-VE"/>
                  </w:rPr>
                  <m:t>y=mx+b</m:t>
                </m:r>
              </m:oMath>
            </m:oMathPara>
          </w:p>
        </w:tc>
        <w:tc>
          <w:tcPr>
            <w:tcW w:w="427" w:type="dxa"/>
          </w:tcPr>
          <w:p w:rsidR="001D756C" w:rsidRDefault="00E97067" w:rsidP="00F074B7">
            <w:pPr>
              <w:spacing w:before="120"/>
              <w:jc w:val="both"/>
              <w:rPr>
                <w:sz w:val="18"/>
                <w:szCs w:val="18"/>
                <w:lang w:val="es-VE"/>
              </w:rPr>
            </w:pPr>
            <w:r>
              <w:rPr>
                <w:sz w:val="18"/>
                <w:szCs w:val="18"/>
                <w:lang w:val="es-VE"/>
              </w:rPr>
              <w:t>[1]</w:t>
            </w:r>
          </w:p>
        </w:tc>
      </w:tr>
    </w:tbl>
    <w:p w:rsidR="00F074B7" w:rsidRPr="00F074B7" w:rsidRDefault="00F074B7" w:rsidP="00F074B7">
      <w:pPr>
        <w:spacing w:before="120" w:after="200"/>
        <w:rPr>
          <w:rFonts w:ascii="Arial" w:hAnsi="Arial" w:cs="Arial"/>
          <w:b/>
          <w:sz w:val="20"/>
          <w:szCs w:val="20"/>
          <w:lang w:val="es-VE"/>
        </w:rPr>
      </w:pPr>
      <w:r w:rsidRPr="00F074B7">
        <w:rPr>
          <w:rFonts w:ascii="Arial" w:hAnsi="Arial" w:cs="Arial"/>
          <w:b/>
          <w:sz w:val="20"/>
          <w:szCs w:val="20"/>
          <w:lang w:val="es-VE"/>
        </w:rPr>
        <w:lastRenderedPageBreak/>
        <w:t>Agradecimientos</w:t>
      </w:r>
    </w:p>
    <w:p w:rsidR="00920DAC" w:rsidRPr="002C185B" w:rsidRDefault="00F074B7" w:rsidP="002C185B">
      <w:pPr>
        <w:jc w:val="both"/>
        <w:rPr>
          <w:rFonts w:ascii="Times New Roman" w:hAnsi="Times New Roman" w:cs="Times New Roman"/>
          <w:sz w:val="18"/>
          <w:szCs w:val="18"/>
          <w:lang w:val="es-ES_tradnl"/>
        </w:rPr>
      </w:pPr>
      <w:r w:rsidRPr="00F074B7">
        <w:rPr>
          <w:rFonts w:ascii="Times New Roman" w:hAnsi="Times New Roman" w:cs="Times New Roman"/>
          <w:sz w:val="18"/>
          <w:szCs w:val="18"/>
          <w:lang w:val="es-ES_tradnl"/>
        </w:rPr>
        <w:t>En es espacio puede agradecer a su institución, a quienes colaboraron en algún sentido</w:t>
      </w:r>
      <w:r w:rsidR="00920DAC">
        <w:rPr>
          <w:rFonts w:ascii="Times New Roman" w:hAnsi="Times New Roman" w:cs="Times New Roman"/>
          <w:sz w:val="18"/>
          <w:szCs w:val="18"/>
          <w:lang w:val="es-ES_tradnl"/>
        </w:rPr>
        <w:t>,</w:t>
      </w:r>
      <w:r w:rsidRPr="00F074B7">
        <w:rPr>
          <w:rFonts w:ascii="Times New Roman" w:hAnsi="Times New Roman" w:cs="Times New Roman"/>
          <w:sz w:val="18"/>
          <w:szCs w:val="18"/>
          <w:lang w:val="es-ES_tradnl"/>
        </w:rPr>
        <w:t xml:space="preserve"> más allá de la investigación</w:t>
      </w:r>
      <w:r w:rsidR="00920DAC">
        <w:rPr>
          <w:rFonts w:ascii="Times New Roman" w:hAnsi="Times New Roman" w:cs="Times New Roman"/>
          <w:sz w:val="18"/>
          <w:szCs w:val="18"/>
          <w:lang w:val="es-ES_tradnl"/>
        </w:rPr>
        <w:t>, asimismo a las</w:t>
      </w:r>
      <w:r w:rsidRPr="00F074B7">
        <w:rPr>
          <w:rFonts w:ascii="Times New Roman" w:hAnsi="Times New Roman" w:cs="Times New Roman"/>
          <w:sz w:val="18"/>
          <w:szCs w:val="18"/>
          <w:lang w:val="es-ES_tradnl"/>
        </w:rPr>
        <w:t xml:space="preserve"> instituciones de financiamiento.</w:t>
      </w:r>
    </w:p>
    <w:p w:rsidR="00F074B7" w:rsidRPr="00F074B7" w:rsidRDefault="00F074B7" w:rsidP="00F074B7">
      <w:pPr>
        <w:spacing w:before="120" w:after="200"/>
        <w:rPr>
          <w:rFonts w:ascii="Arial" w:hAnsi="Arial" w:cs="Arial"/>
          <w:b/>
          <w:sz w:val="20"/>
          <w:szCs w:val="20"/>
          <w:lang w:val="es-VE"/>
        </w:rPr>
      </w:pPr>
      <w:r w:rsidRPr="00F074B7">
        <w:rPr>
          <w:rFonts w:ascii="Arial" w:hAnsi="Arial" w:cs="Arial"/>
          <w:b/>
          <w:sz w:val="20"/>
          <w:szCs w:val="20"/>
          <w:lang w:val="es-VE"/>
        </w:rPr>
        <w:t>Referencias</w:t>
      </w:r>
    </w:p>
    <w:p w:rsidR="00920DAC" w:rsidRDefault="00F074B7" w:rsidP="00F074B7">
      <w:pPr>
        <w:jc w:val="both"/>
        <w:rPr>
          <w:rFonts w:ascii="Times New Roman" w:hAnsi="Times New Roman" w:cs="Times New Roman"/>
          <w:sz w:val="18"/>
          <w:szCs w:val="18"/>
          <w:lang w:val="es-ES_tradnl"/>
        </w:rPr>
      </w:pPr>
      <w:r w:rsidRPr="00920DAC">
        <w:rPr>
          <w:rFonts w:ascii="Times New Roman" w:hAnsi="Times New Roman" w:cs="Times New Roman"/>
          <w:sz w:val="18"/>
          <w:szCs w:val="18"/>
          <w:lang w:val="es-ES_tradnl"/>
        </w:rPr>
        <w:t>En el texto</w:t>
      </w:r>
      <w:r w:rsidR="00920DAC" w:rsidRPr="00920DAC">
        <w:rPr>
          <w:rFonts w:ascii="Times New Roman" w:hAnsi="Times New Roman" w:cs="Times New Roman"/>
          <w:sz w:val="18"/>
          <w:szCs w:val="18"/>
          <w:lang w:val="es-ES_tradnl"/>
        </w:rPr>
        <w:t>,</w:t>
      </w:r>
      <w:r w:rsidRPr="00920DAC">
        <w:rPr>
          <w:rFonts w:ascii="Times New Roman" w:hAnsi="Times New Roman" w:cs="Times New Roman"/>
          <w:sz w:val="18"/>
          <w:szCs w:val="18"/>
          <w:lang w:val="es-ES_tradnl"/>
        </w:rPr>
        <w:t xml:space="preserve"> las referencias se indicarán con el nombre del autor o autores y el año de publicación, por ejemplo: </w:t>
      </w:r>
      <w:r w:rsidR="00920DAC" w:rsidRPr="00920DAC">
        <w:rPr>
          <w:rFonts w:ascii="Times New Roman" w:hAnsi="Times New Roman" w:cs="Times New Roman"/>
          <w:sz w:val="18"/>
          <w:szCs w:val="18"/>
          <w:lang w:val="es-ES_tradnl"/>
        </w:rPr>
        <w:t>Chow</w:t>
      </w:r>
      <w:r w:rsidRPr="00920DAC">
        <w:rPr>
          <w:rFonts w:ascii="Times New Roman" w:hAnsi="Times New Roman" w:cs="Times New Roman"/>
          <w:sz w:val="18"/>
          <w:szCs w:val="18"/>
          <w:lang w:val="es-ES_tradnl"/>
        </w:rPr>
        <w:t xml:space="preserve"> (19</w:t>
      </w:r>
      <w:r w:rsidR="00920DAC" w:rsidRPr="00920DAC">
        <w:rPr>
          <w:rFonts w:ascii="Times New Roman" w:hAnsi="Times New Roman" w:cs="Times New Roman"/>
          <w:sz w:val="18"/>
          <w:szCs w:val="18"/>
          <w:lang w:val="es-ES_tradnl"/>
        </w:rPr>
        <w:t>76</w:t>
      </w:r>
      <w:r w:rsidRPr="00920DAC">
        <w:rPr>
          <w:rFonts w:ascii="Times New Roman" w:hAnsi="Times New Roman" w:cs="Times New Roman"/>
          <w:sz w:val="18"/>
          <w:szCs w:val="18"/>
          <w:lang w:val="es-ES_tradnl"/>
        </w:rPr>
        <w:t>)</w:t>
      </w:r>
      <w:r w:rsidR="00920DAC" w:rsidRPr="00920DAC">
        <w:rPr>
          <w:rFonts w:ascii="Times New Roman" w:hAnsi="Times New Roman" w:cs="Times New Roman"/>
          <w:sz w:val="18"/>
          <w:szCs w:val="18"/>
          <w:lang w:val="es-ES_tradnl"/>
        </w:rPr>
        <w:t xml:space="preserve">, </w:t>
      </w:r>
      <w:r w:rsidRPr="00920DAC">
        <w:rPr>
          <w:rFonts w:ascii="Times New Roman" w:hAnsi="Times New Roman" w:cs="Times New Roman"/>
          <w:sz w:val="18"/>
          <w:szCs w:val="18"/>
          <w:lang w:val="es-ES_tradnl"/>
        </w:rPr>
        <w:t>(C</w:t>
      </w:r>
      <w:r w:rsidR="00920DAC" w:rsidRPr="00920DAC">
        <w:rPr>
          <w:rFonts w:ascii="Times New Roman" w:hAnsi="Times New Roman" w:cs="Times New Roman"/>
          <w:sz w:val="18"/>
          <w:szCs w:val="18"/>
          <w:lang w:val="es-ES_tradnl"/>
        </w:rPr>
        <w:t>how</w:t>
      </w:r>
      <w:r w:rsidRPr="00920DAC">
        <w:rPr>
          <w:rFonts w:ascii="Times New Roman" w:hAnsi="Times New Roman" w:cs="Times New Roman"/>
          <w:sz w:val="18"/>
          <w:szCs w:val="18"/>
          <w:lang w:val="es-ES_tradnl"/>
        </w:rPr>
        <w:t>, 19</w:t>
      </w:r>
      <w:r w:rsidR="00920DAC" w:rsidRPr="00920DAC">
        <w:rPr>
          <w:rFonts w:ascii="Times New Roman" w:hAnsi="Times New Roman" w:cs="Times New Roman"/>
          <w:sz w:val="18"/>
          <w:szCs w:val="18"/>
          <w:lang w:val="es-ES_tradnl"/>
        </w:rPr>
        <w:t>7</w:t>
      </w:r>
      <w:r w:rsidRPr="00920DAC">
        <w:rPr>
          <w:rFonts w:ascii="Times New Roman" w:hAnsi="Times New Roman" w:cs="Times New Roman"/>
          <w:sz w:val="18"/>
          <w:szCs w:val="18"/>
          <w:lang w:val="es-ES_tradnl"/>
        </w:rPr>
        <w:t>8)</w:t>
      </w:r>
      <w:r w:rsidR="00920DAC" w:rsidRPr="00920DAC">
        <w:rPr>
          <w:rFonts w:ascii="Times New Roman" w:hAnsi="Times New Roman" w:cs="Times New Roman"/>
          <w:sz w:val="18"/>
          <w:szCs w:val="18"/>
          <w:lang w:val="es-ES_tradnl"/>
        </w:rPr>
        <w:t>, (Saldarriaga y Martínez, 2017; Mays et al., 2009; Chow, 1978)</w:t>
      </w:r>
      <w:r w:rsidR="00920DAC">
        <w:rPr>
          <w:rFonts w:ascii="Times New Roman" w:hAnsi="Times New Roman" w:cs="Times New Roman"/>
          <w:sz w:val="18"/>
          <w:szCs w:val="18"/>
          <w:lang w:val="es-ES_tradnl"/>
        </w:rPr>
        <w:t>.</w:t>
      </w:r>
    </w:p>
    <w:p w:rsidR="00F074B7" w:rsidRPr="00920DAC" w:rsidRDefault="00F074B7" w:rsidP="00920DAC">
      <w:pPr>
        <w:ind w:firstLine="284"/>
        <w:jc w:val="both"/>
        <w:rPr>
          <w:rFonts w:ascii="Times New Roman" w:hAnsi="Times New Roman" w:cs="Times New Roman"/>
          <w:sz w:val="18"/>
          <w:szCs w:val="18"/>
          <w:lang w:val="es-ES_tradnl"/>
        </w:rPr>
      </w:pPr>
      <w:r w:rsidRPr="00920DAC">
        <w:rPr>
          <w:rFonts w:ascii="Times New Roman" w:hAnsi="Times New Roman" w:cs="Times New Roman"/>
          <w:sz w:val="18"/>
          <w:szCs w:val="18"/>
          <w:lang w:val="es-ES_tradnl"/>
        </w:rPr>
        <w:t>En el apartado de referencias se presentará un listado de las mismas ordenadas alfabéticamente por el primer autor (apellido e iniciales, separados con coma), indicando autores secundarios, año de publicación (entre paréntesis), título de referencia (entre comillas para artículos y en itálicas para libros), revista (en el caso de los artículos) o editorial (en el caso de los libros), y si es necesario, lugar de publicación y páginas. Es posible añadir cualquier información complementaria que ayude a identificar plenamente la referencia en cuestión.</w:t>
      </w:r>
    </w:p>
    <w:p w:rsidR="00920DAC" w:rsidRDefault="00920DAC" w:rsidP="00F074B7">
      <w:pPr>
        <w:jc w:val="both"/>
        <w:rPr>
          <w:rFonts w:ascii="Times New Roman" w:hAnsi="Times New Roman" w:cs="Times New Roman"/>
          <w:sz w:val="18"/>
          <w:szCs w:val="18"/>
          <w:lang w:val="es-VE"/>
        </w:rPr>
      </w:pPr>
    </w:p>
    <w:p w:rsidR="00920DAC" w:rsidRDefault="00F074B7" w:rsidP="00920DAC">
      <w:pPr>
        <w:ind w:left="284" w:hanging="284"/>
        <w:jc w:val="both"/>
        <w:rPr>
          <w:rFonts w:ascii="Times New Roman" w:hAnsi="Times New Roman" w:cs="Times New Roman"/>
          <w:sz w:val="18"/>
          <w:szCs w:val="18"/>
          <w:lang w:val="en-US"/>
        </w:rPr>
      </w:pPr>
      <w:r w:rsidRPr="00920DAC">
        <w:rPr>
          <w:rFonts w:ascii="Times New Roman" w:hAnsi="Times New Roman" w:cs="Times New Roman"/>
          <w:sz w:val="18"/>
          <w:szCs w:val="18"/>
          <w:lang w:val="es-VE"/>
        </w:rPr>
        <w:t xml:space="preserve">Hoffmans, G.J.C.M. </w:t>
      </w:r>
      <w:r w:rsidR="00920DAC" w:rsidRPr="00920DAC">
        <w:rPr>
          <w:rFonts w:ascii="Times New Roman" w:hAnsi="Times New Roman" w:cs="Times New Roman"/>
          <w:sz w:val="18"/>
          <w:szCs w:val="18"/>
          <w:lang w:val="es-VE"/>
        </w:rPr>
        <w:t>y</w:t>
      </w:r>
      <w:r w:rsidRPr="00920DAC">
        <w:rPr>
          <w:rFonts w:ascii="Times New Roman" w:hAnsi="Times New Roman" w:cs="Times New Roman"/>
          <w:sz w:val="18"/>
          <w:szCs w:val="18"/>
          <w:lang w:val="es-VE"/>
        </w:rPr>
        <w:t xml:space="preserve"> H.J. Verheij (1997). </w:t>
      </w:r>
      <w:r w:rsidRPr="00920DAC">
        <w:rPr>
          <w:rFonts w:ascii="Times New Roman" w:hAnsi="Times New Roman" w:cs="Times New Roman"/>
          <w:i/>
          <w:sz w:val="18"/>
          <w:szCs w:val="18"/>
          <w:lang w:val="en-US"/>
        </w:rPr>
        <w:t xml:space="preserve">Scour </w:t>
      </w:r>
      <w:r w:rsidR="00920DAC">
        <w:rPr>
          <w:rFonts w:ascii="Times New Roman" w:hAnsi="Times New Roman" w:cs="Times New Roman"/>
          <w:i/>
          <w:sz w:val="18"/>
          <w:szCs w:val="18"/>
          <w:lang w:val="en-US"/>
        </w:rPr>
        <w:t>m</w:t>
      </w:r>
      <w:r w:rsidRPr="00920DAC">
        <w:rPr>
          <w:rFonts w:ascii="Times New Roman" w:hAnsi="Times New Roman" w:cs="Times New Roman"/>
          <w:i/>
          <w:sz w:val="18"/>
          <w:szCs w:val="18"/>
          <w:lang w:val="en-US"/>
        </w:rPr>
        <w:t>anual</w:t>
      </w:r>
      <w:r w:rsidR="00920DAC">
        <w:rPr>
          <w:rFonts w:ascii="Times New Roman" w:hAnsi="Times New Roman" w:cs="Times New Roman"/>
          <w:sz w:val="18"/>
          <w:szCs w:val="18"/>
          <w:lang w:val="en-US"/>
        </w:rPr>
        <w:t>,</w:t>
      </w:r>
      <w:r w:rsidRPr="00F074B7">
        <w:rPr>
          <w:rFonts w:ascii="Times New Roman" w:hAnsi="Times New Roman" w:cs="Times New Roman"/>
          <w:sz w:val="18"/>
          <w:szCs w:val="18"/>
          <w:lang w:val="en-US"/>
        </w:rPr>
        <w:t xml:space="preserve"> A.A. </w:t>
      </w:r>
      <w:proofErr w:type="spellStart"/>
      <w:r w:rsidRPr="00F074B7">
        <w:rPr>
          <w:rFonts w:ascii="Times New Roman" w:hAnsi="Times New Roman" w:cs="Times New Roman"/>
          <w:sz w:val="18"/>
          <w:szCs w:val="18"/>
          <w:lang w:val="en-US"/>
        </w:rPr>
        <w:t>Balkema</w:t>
      </w:r>
      <w:proofErr w:type="spellEnd"/>
      <w:r w:rsidRPr="00F074B7">
        <w:rPr>
          <w:rFonts w:ascii="Times New Roman" w:hAnsi="Times New Roman" w:cs="Times New Roman"/>
          <w:sz w:val="18"/>
          <w:szCs w:val="18"/>
          <w:lang w:val="en-US"/>
        </w:rPr>
        <w:t>, Rotterdam, The Netherlands.</w:t>
      </w:r>
    </w:p>
    <w:p w:rsidR="00920DAC" w:rsidRDefault="00F074B7" w:rsidP="00920DAC">
      <w:pPr>
        <w:ind w:left="284" w:hanging="284"/>
        <w:jc w:val="both"/>
        <w:rPr>
          <w:rFonts w:ascii="Times New Roman" w:hAnsi="Times New Roman" w:cs="Times New Roman"/>
          <w:sz w:val="18"/>
          <w:szCs w:val="18"/>
          <w:lang w:val="en-US"/>
        </w:rPr>
      </w:pPr>
      <w:proofErr w:type="spellStart"/>
      <w:r w:rsidRPr="00F074B7">
        <w:rPr>
          <w:rFonts w:ascii="Times New Roman" w:hAnsi="Times New Roman" w:cs="Times New Roman"/>
          <w:sz w:val="18"/>
          <w:szCs w:val="18"/>
          <w:lang w:val="en-US"/>
        </w:rPr>
        <w:t>Maynord</w:t>
      </w:r>
      <w:proofErr w:type="spellEnd"/>
      <w:r w:rsidRPr="00F074B7">
        <w:rPr>
          <w:rFonts w:ascii="Times New Roman" w:hAnsi="Times New Roman" w:cs="Times New Roman"/>
          <w:sz w:val="18"/>
          <w:szCs w:val="18"/>
          <w:lang w:val="en-US"/>
        </w:rPr>
        <w:t xml:space="preserve">, S.T. </w:t>
      </w:r>
      <w:r w:rsidR="00920DAC">
        <w:rPr>
          <w:rFonts w:ascii="Times New Roman" w:hAnsi="Times New Roman" w:cs="Times New Roman"/>
          <w:sz w:val="18"/>
          <w:szCs w:val="18"/>
          <w:lang w:val="en-US"/>
        </w:rPr>
        <w:t>«</w:t>
      </w:r>
      <w:r w:rsidRPr="00F074B7">
        <w:rPr>
          <w:rFonts w:ascii="Times New Roman" w:hAnsi="Times New Roman" w:cs="Times New Roman"/>
          <w:sz w:val="18"/>
          <w:szCs w:val="18"/>
          <w:lang w:val="en-US"/>
        </w:rPr>
        <w:t>Gabion-</w:t>
      </w:r>
      <w:r w:rsidR="00920DAC">
        <w:rPr>
          <w:rFonts w:ascii="Times New Roman" w:hAnsi="Times New Roman" w:cs="Times New Roman"/>
          <w:sz w:val="18"/>
          <w:szCs w:val="18"/>
          <w:lang w:val="en-US"/>
        </w:rPr>
        <w:t>m</w:t>
      </w:r>
      <w:r w:rsidRPr="00F074B7">
        <w:rPr>
          <w:rFonts w:ascii="Times New Roman" w:hAnsi="Times New Roman" w:cs="Times New Roman"/>
          <w:sz w:val="18"/>
          <w:szCs w:val="18"/>
          <w:lang w:val="en-US"/>
        </w:rPr>
        <w:t xml:space="preserve">attress </w:t>
      </w:r>
      <w:r w:rsidR="00920DAC">
        <w:rPr>
          <w:rFonts w:ascii="Times New Roman" w:hAnsi="Times New Roman" w:cs="Times New Roman"/>
          <w:sz w:val="18"/>
          <w:szCs w:val="18"/>
          <w:lang w:val="en-US"/>
        </w:rPr>
        <w:t>c</w:t>
      </w:r>
      <w:r w:rsidRPr="00F074B7">
        <w:rPr>
          <w:rFonts w:ascii="Times New Roman" w:hAnsi="Times New Roman" w:cs="Times New Roman"/>
          <w:sz w:val="18"/>
          <w:szCs w:val="18"/>
          <w:lang w:val="en-US"/>
        </w:rPr>
        <w:t>hannel-</w:t>
      </w:r>
      <w:r w:rsidR="00920DAC">
        <w:rPr>
          <w:rFonts w:ascii="Times New Roman" w:hAnsi="Times New Roman" w:cs="Times New Roman"/>
          <w:sz w:val="18"/>
          <w:szCs w:val="18"/>
          <w:lang w:val="en-US"/>
        </w:rPr>
        <w:t>p</w:t>
      </w:r>
      <w:r w:rsidRPr="00F074B7">
        <w:rPr>
          <w:rFonts w:ascii="Times New Roman" w:hAnsi="Times New Roman" w:cs="Times New Roman"/>
          <w:sz w:val="18"/>
          <w:szCs w:val="18"/>
          <w:lang w:val="en-US"/>
        </w:rPr>
        <w:t xml:space="preserve">rotection </w:t>
      </w:r>
      <w:r w:rsidR="00920DAC">
        <w:rPr>
          <w:rFonts w:ascii="Times New Roman" w:hAnsi="Times New Roman" w:cs="Times New Roman"/>
          <w:sz w:val="18"/>
          <w:szCs w:val="18"/>
          <w:lang w:val="en-US"/>
        </w:rPr>
        <w:t>d</w:t>
      </w:r>
      <w:r w:rsidRPr="00F074B7">
        <w:rPr>
          <w:rFonts w:ascii="Times New Roman" w:hAnsi="Times New Roman" w:cs="Times New Roman"/>
          <w:sz w:val="18"/>
          <w:szCs w:val="18"/>
          <w:lang w:val="en-US"/>
        </w:rPr>
        <w:t>esign</w:t>
      </w:r>
      <w:r w:rsidR="00920DAC">
        <w:rPr>
          <w:rFonts w:ascii="Times New Roman" w:hAnsi="Times New Roman" w:cs="Times New Roman"/>
          <w:sz w:val="18"/>
          <w:szCs w:val="18"/>
          <w:lang w:val="en-US"/>
        </w:rPr>
        <w:t>»,</w:t>
      </w:r>
      <w:r w:rsidRPr="00F074B7">
        <w:rPr>
          <w:rFonts w:ascii="Times New Roman" w:hAnsi="Times New Roman" w:cs="Times New Roman"/>
          <w:sz w:val="18"/>
          <w:szCs w:val="18"/>
          <w:lang w:val="en-US"/>
        </w:rPr>
        <w:t xml:space="preserve"> </w:t>
      </w:r>
      <w:r w:rsidRPr="00920DAC">
        <w:rPr>
          <w:rFonts w:ascii="Times New Roman" w:hAnsi="Times New Roman" w:cs="Times New Roman"/>
          <w:i/>
          <w:sz w:val="18"/>
          <w:szCs w:val="18"/>
          <w:lang w:val="en-US"/>
        </w:rPr>
        <w:t>Journal of Hydraulic Engineering</w:t>
      </w:r>
      <w:r w:rsidRPr="00F074B7">
        <w:rPr>
          <w:rFonts w:ascii="Times New Roman" w:hAnsi="Times New Roman" w:cs="Times New Roman"/>
          <w:sz w:val="18"/>
          <w:szCs w:val="18"/>
          <w:lang w:val="en-US"/>
        </w:rPr>
        <w:t xml:space="preserve">, ASCE, Vol. 121, </w:t>
      </w:r>
      <w:r w:rsidR="00920DAC">
        <w:rPr>
          <w:rFonts w:ascii="Times New Roman" w:hAnsi="Times New Roman" w:cs="Times New Roman"/>
          <w:sz w:val="18"/>
          <w:szCs w:val="18"/>
          <w:lang w:val="en-US"/>
        </w:rPr>
        <w:t>N</w:t>
      </w:r>
      <w:r w:rsidRPr="00F074B7">
        <w:rPr>
          <w:rFonts w:ascii="Times New Roman" w:hAnsi="Times New Roman" w:cs="Times New Roman"/>
          <w:sz w:val="18"/>
          <w:szCs w:val="18"/>
          <w:lang w:val="en-US"/>
        </w:rPr>
        <w:t>o. 7,</w:t>
      </w:r>
      <w:r w:rsidR="00920DAC">
        <w:rPr>
          <w:rFonts w:ascii="Times New Roman" w:hAnsi="Times New Roman" w:cs="Times New Roman"/>
          <w:sz w:val="18"/>
          <w:szCs w:val="18"/>
          <w:lang w:val="en-US"/>
        </w:rPr>
        <w:t xml:space="preserve"> </w:t>
      </w:r>
      <w:r w:rsidRPr="00F074B7">
        <w:rPr>
          <w:rFonts w:ascii="Times New Roman" w:hAnsi="Times New Roman" w:cs="Times New Roman"/>
          <w:sz w:val="18"/>
          <w:szCs w:val="18"/>
          <w:lang w:val="en-US"/>
        </w:rPr>
        <w:t>1995, pp. 519-522.</w:t>
      </w:r>
    </w:p>
    <w:p w:rsidR="00F074B7" w:rsidRPr="00920DAC" w:rsidRDefault="00F074B7" w:rsidP="00920DAC">
      <w:pPr>
        <w:ind w:left="284" w:hanging="284"/>
        <w:jc w:val="both"/>
        <w:rPr>
          <w:rFonts w:ascii="Times New Roman" w:hAnsi="Times New Roman" w:cs="Times New Roman"/>
          <w:sz w:val="18"/>
          <w:szCs w:val="18"/>
          <w:lang w:val="en-US"/>
        </w:rPr>
      </w:pPr>
      <w:proofErr w:type="spellStart"/>
      <w:r w:rsidRPr="00F074B7">
        <w:rPr>
          <w:rFonts w:ascii="Times New Roman" w:hAnsi="Times New Roman" w:cs="Times New Roman"/>
          <w:sz w:val="18"/>
          <w:szCs w:val="18"/>
          <w:lang w:val="en-US"/>
        </w:rPr>
        <w:t>Pilarczyk</w:t>
      </w:r>
      <w:proofErr w:type="spellEnd"/>
      <w:r w:rsidRPr="00F074B7">
        <w:rPr>
          <w:rFonts w:ascii="Times New Roman" w:hAnsi="Times New Roman" w:cs="Times New Roman"/>
          <w:sz w:val="18"/>
          <w:szCs w:val="18"/>
          <w:lang w:val="en-US"/>
        </w:rPr>
        <w:t xml:space="preserve">, K. W. (2001). </w:t>
      </w:r>
      <w:r w:rsidR="00920DAC">
        <w:rPr>
          <w:rFonts w:ascii="Times New Roman" w:hAnsi="Times New Roman" w:cs="Times New Roman"/>
          <w:sz w:val="18"/>
          <w:szCs w:val="18"/>
          <w:lang w:val="en-US"/>
        </w:rPr>
        <w:t>«</w:t>
      </w:r>
      <w:r w:rsidRPr="00F074B7">
        <w:rPr>
          <w:rFonts w:ascii="Times New Roman" w:hAnsi="Times New Roman" w:cs="Times New Roman"/>
          <w:sz w:val="18"/>
          <w:szCs w:val="18"/>
          <w:lang w:val="en-US"/>
        </w:rPr>
        <w:t xml:space="preserve">Unification of </w:t>
      </w:r>
      <w:r w:rsidR="00920DAC">
        <w:rPr>
          <w:rFonts w:ascii="Times New Roman" w:hAnsi="Times New Roman" w:cs="Times New Roman"/>
          <w:sz w:val="18"/>
          <w:szCs w:val="18"/>
          <w:lang w:val="en-US"/>
        </w:rPr>
        <w:t>s</w:t>
      </w:r>
      <w:r w:rsidRPr="00F074B7">
        <w:rPr>
          <w:rFonts w:ascii="Times New Roman" w:hAnsi="Times New Roman" w:cs="Times New Roman"/>
          <w:sz w:val="18"/>
          <w:szCs w:val="18"/>
          <w:lang w:val="en-US"/>
        </w:rPr>
        <w:t xml:space="preserve">tability </w:t>
      </w:r>
      <w:r w:rsidR="00920DAC">
        <w:rPr>
          <w:rFonts w:ascii="Times New Roman" w:hAnsi="Times New Roman" w:cs="Times New Roman"/>
          <w:sz w:val="18"/>
          <w:szCs w:val="18"/>
          <w:lang w:val="en-US"/>
        </w:rPr>
        <w:t>f</w:t>
      </w:r>
      <w:r w:rsidRPr="00F074B7">
        <w:rPr>
          <w:rFonts w:ascii="Times New Roman" w:hAnsi="Times New Roman" w:cs="Times New Roman"/>
          <w:sz w:val="18"/>
          <w:szCs w:val="18"/>
          <w:lang w:val="en-US"/>
        </w:rPr>
        <w:t xml:space="preserve">ormulae for </w:t>
      </w:r>
      <w:r w:rsidR="00920DAC">
        <w:rPr>
          <w:rFonts w:ascii="Times New Roman" w:hAnsi="Times New Roman" w:cs="Times New Roman"/>
          <w:sz w:val="18"/>
          <w:szCs w:val="18"/>
          <w:lang w:val="en-US"/>
        </w:rPr>
        <w:t>r</w:t>
      </w:r>
      <w:r w:rsidRPr="00F074B7">
        <w:rPr>
          <w:rFonts w:ascii="Times New Roman" w:hAnsi="Times New Roman" w:cs="Times New Roman"/>
          <w:sz w:val="18"/>
          <w:szCs w:val="18"/>
          <w:lang w:val="en-US"/>
        </w:rPr>
        <w:t>evetments</w:t>
      </w:r>
      <w:r w:rsidR="00920DAC">
        <w:rPr>
          <w:rFonts w:ascii="Times New Roman" w:hAnsi="Times New Roman" w:cs="Times New Roman"/>
          <w:sz w:val="18"/>
          <w:szCs w:val="18"/>
          <w:lang w:val="en-US"/>
        </w:rPr>
        <w:t>»,</w:t>
      </w:r>
      <w:r w:rsidRPr="00F074B7">
        <w:rPr>
          <w:rFonts w:ascii="Times New Roman" w:hAnsi="Times New Roman" w:cs="Times New Roman"/>
          <w:sz w:val="18"/>
          <w:szCs w:val="18"/>
          <w:lang w:val="en-US"/>
        </w:rPr>
        <w:t xml:space="preserve"> </w:t>
      </w:r>
      <w:r w:rsidRPr="00920DAC">
        <w:rPr>
          <w:rFonts w:ascii="Times New Roman" w:hAnsi="Times New Roman" w:cs="Times New Roman"/>
          <w:i/>
          <w:sz w:val="18"/>
          <w:szCs w:val="18"/>
          <w:lang w:val="en-US"/>
        </w:rPr>
        <w:t>Proceedings of the IAHR XXIX International Congress</w:t>
      </w:r>
      <w:r w:rsidRPr="00920DAC">
        <w:rPr>
          <w:rFonts w:ascii="Times New Roman" w:hAnsi="Times New Roman" w:cs="Times New Roman"/>
          <w:sz w:val="18"/>
          <w:szCs w:val="18"/>
          <w:lang w:val="en-US"/>
        </w:rPr>
        <w:t>, Beijing, China.</w:t>
      </w:r>
    </w:p>
    <w:p w:rsidR="00F074B7" w:rsidRPr="00920DAC" w:rsidRDefault="00F074B7" w:rsidP="00920DAC">
      <w:pPr>
        <w:spacing w:before="120" w:after="200"/>
        <w:rPr>
          <w:rFonts w:ascii="Arial" w:hAnsi="Arial" w:cs="Arial"/>
          <w:b/>
          <w:sz w:val="20"/>
          <w:szCs w:val="20"/>
          <w:lang w:val="es-VE"/>
        </w:rPr>
      </w:pPr>
      <w:r w:rsidRPr="00920DAC">
        <w:rPr>
          <w:rFonts w:ascii="Arial" w:hAnsi="Arial" w:cs="Arial"/>
          <w:b/>
          <w:sz w:val="20"/>
          <w:szCs w:val="20"/>
          <w:lang w:val="es-VE"/>
        </w:rPr>
        <w:t>Envío de los Trabajos</w:t>
      </w:r>
    </w:p>
    <w:p w:rsidR="00F77D87" w:rsidRPr="00C03DE0" w:rsidRDefault="00F074B7" w:rsidP="00F074B7">
      <w:pPr>
        <w:jc w:val="both"/>
        <w:rPr>
          <w:rFonts w:ascii="Times New Roman" w:hAnsi="Times New Roman" w:cs="Times New Roman"/>
          <w:sz w:val="18"/>
          <w:szCs w:val="18"/>
          <w:lang w:val="es-ES_tradnl"/>
        </w:rPr>
      </w:pPr>
      <w:r w:rsidRPr="00C03DE0">
        <w:rPr>
          <w:rFonts w:ascii="Times New Roman" w:hAnsi="Times New Roman" w:cs="Times New Roman"/>
          <w:sz w:val="18"/>
          <w:szCs w:val="18"/>
          <w:lang w:val="es-ES_tradnl"/>
        </w:rPr>
        <w:t>L</w:t>
      </w:r>
      <w:r w:rsidR="00C03DE0">
        <w:rPr>
          <w:rFonts w:ascii="Times New Roman" w:hAnsi="Times New Roman" w:cs="Times New Roman"/>
          <w:sz w:val="18"/>
          <w:szCs w:val="18"/>
          <w:lang w:val="es-ES_tradnl"/>
        </w:rPr>
        <w:t>as síntesis</w:t>
      </w:r>
      <w:r w:rsidRPr="00C03DE0">
        <w:rPr>
          <w:rFonts w:ascii="Times New Roman" w:hAnsi="Times New Roman" w:cs="Times New Roman"/>
          <w:sz w:val="18"/>
          <w:szCs w:val="18"/>
          <w:lang w:val="es-ES_tradnl"/>
        </w:rPr>
        <w:t xml:space="preserve"> deberán ser enviad</w:t>
      </w:r>
      <w:r w:rsidR="00A54238">
        <w:rPr>
          <w:rFonts w:ascii="Times New Roman" w:hAnsi="Times New Roman" w:cs="Times New Roman"/>
          <w:sz w:val="18"/>
          <w:szCs w:val="18"/>
          <w:lang w:val="es-ES_tradnl"/>
        </w:rPr>
        <w:t>a</w:t>
      </w:r>
      <w:r w:rsidRPr="00C03DE0">
        <w:rPr>
          <w:rFonts w:ascii="Times New Roman" w:hAnsi="Times New Roman" w:cs="Times New Roman"/>
          <w:sz w:val="18"/>
          <w:szCs w:val="18"/>
          <w:lang w:val="es-ES_tradnl"/>
        </w:rPr>
        <w:t xml:space="preserve">s </w:t>
      </w:r>
      <w:r w:rsidR="00C03DE0">
        <w:rPr>
          <w:rFonts w:ascii="Times New Roman" w:hAnsi="Times New Roman" w:cs="Times New Roman"/>
          <w:sz w:val="18"/>
          <w:szCs w:val="18"/>
          <w:lang w:val="es-ES_tradnl"/>
        </w:rPr>
        <w:t>a través de la plataforma electrónica www.</w:t>
      </w:r>
    </w:p>
    <w:sectPr w:rsidR="00F77D87" w:rsidRPr="00C03DE0" w:rsidSect="00F12A78">
      <w:type w:val="continuous"/>
      <w:pgSz w:w="12240" w:h="15840"/>
      <w:pgMar w:top="1985" w:right="1418" w:bottom="851" w:left="1418"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4E" w:rsidRDefault="001E3F4E" w:rsidP="00F12A78">
      <w:r>
        <w:separator/>
      </w:r>
    </w:p>
  </w:endnote>
  <w:endnote w:type="continuationSeparator" w:id="0">
    <w:p w:rsidR="001E3F4E" w:rsidRDefault="001E3F4E" w:rsidP="00F1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C" w:rsidRDefault="008C54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C" w:rsidRDefault="008C54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C" w:rsidRDefault="008C54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4E" w:rsidRDefault="001E3F4E" w:rsidP="00F12A78">
      <w:r>
        <w:separator/>
      </w:r>
    </w:p>
  </w:footnote>
  <w:footnote w:type="continuationSeparator" w:id="0">
    <w:p w:rsidR="001E3F4E" w:rsidRDefault="001E3F4E" w:rsidP="00F12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C" w:rsidRDefault="008C54B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78" w:rsidRDefault="009A656F">
    <w:pPr>
      <w:pStyle w:val="Encabezado"/>
    </w:pPr>
    <w:bookmarkStart w:id="0" w:name="_GoBack"/>
    <w:r w:rsidRPr="009A656F">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65040" cy="10048875"/>
          <wp:effectExtent l="0" t="0" r="7620" b="0"/>
          <wp:wrapNone/>
          <wp:docPr id="3" name="Imagen 3" descr="D:\Secretaría Académica\Avisos\Investigación y Posgrado\Jornadas de Investigación\jornadas 2023\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cretaría Académica\Avisos\Investigación y Posgrado\Jornadas de Investigación\jornadas 2023\Hoja Membretada.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6504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C" w:rsidRDefault="008C54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33F0F"/>
    <w:rsid w:val="000548A5"/>
    <w:rsid w:val="001D756C"/>
    <w:rsid w:val="001E3F4E"/>
    <w:rsid w:val="0021034A"/>
    <w:rsid w:val="002964F3"/>
    <w:rsid w:val="002C185B"/>
    <w:rsid w:val="00361125"/>
    <w:rsid w:val="003C5882"/>
    <w:rsid w:val="00452E0F"/>
    <w:rsid w:val="00455CAE"/>
    <w:rsid w:val="00482036"/>
    <w:rsid w:val="004A29EF"/>
    <w:rsid w:val="00554733"/>
    <w:rsid w:val="007307E1"/>
    <w:rsid w:val="007B695E"/>
    <w:rsid w:val="007C153B"/>
    <w:rsid w:val="007F4AC0"/>
    <w:rsid w:val="00831E5D"/>
    <w:rsid w:val="00871F4D"/>
    <w:rsid w:val="008C54BC"/>
    <w:rsid w:val="00920DAC"/>
    <w:rsid w:val="009825C0"/>
    <w:rsid w:val="009A656F"/>
    <w:rsid w:val="009D1B60"/>
    <w:rsid w:val="00A36604"/>
    <w:rsid w:val="00A54238"/>
    <w:rsid w:val="00AE32A2"/>
    <w:rsid w:val="00B66891"/>
    <w:rsid w:val="00B6766D"/>
    <w:rsid w:val="00C03DE0"/>
    <w:rsid w:val="00C249CB"/>
    <w:rsid w:val="00D5691B"/>
    <w:rsid w:val="00E97067"/>
    <w:rsid w:val="00EC7126"/>
    <w:rsid w:val="00ED5E48"/>
    <w:rsid w:val="00F06DA5"/>
    <w:rsid w:val="00F074B7"/>
    <w:rsid w:val="00F12A78"/>
    <w:rsid w:val="00F4338B"/>
    <w:rsid w:val="00F70F85"/>
    <w:rsid w:val="00F77D87"/>
    <w:rsid w:val="00FD5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7542F"/>
  <w15:chartTrackingRefBased/>
  <w15:docId w15:val="{D287A42B-EF0C-B648-923C-C11FC14A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1E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EC7126"/>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E5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C7126"/>
    <w:rPr>
      <w:rFonts w:asciiTheme="majorHAnsi" w:eastAsiaTheme="majorEastAsia" w:hAnsiTheme="majorHAnsi" w:cstheme="majorBidi"/>
      <w:color w:val="1F3763" w:themeColor="accent1" w:themeShade="7F"/>
    </w:rPr>
  </w:style>
  <w:style w:type="paragraph" w:customStyle="1" w:styleId="IECA-Titulo1">
    <w:name w:val="IECA-Titulo1"/>
    <w:basedOn w:val="Ttulo3"/>
    <w:autoRedefine/>
    <w:rsid w:val="00F77D87"/>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0"/>
      <w:jc w:val="both"/>
    </w:pPr>
    <w:rPr>
      <w:rFonts w:ascii="Arial" w:eastAsia="Times New Roman" w:hAnsi="Arial" w:cs="Times New Roman"/>
      <w:b/>
      <w:color w:val="000000"/>
      <w:sz w:val="20"/>
      <w:szCs w:val="20"/>
      <w:lang w:val="en-US" w:eastAsia="es-VE"/>
    </w:rPr>
  </w:style>
  <w:style w:type="paragraph" w:customStyle="1" w:styleId="IECA-Texto">
    <w:name w:val="IECA-Texto"/>
    <w:basedOn w:val="Normal"/>
    <w:autoRedefine/>
    <w:rsid w:val="007F4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Pr>
      <w:rFonts w:ascii="Times New Roman" w:eastAsia="Times New Roman" w:hAnsi="Times New Roman" w:cs="Times New Roman"/>
      <w:sz w:val="18"/>
      <w:szCs w:val="20"/>
      <w:lang w:val="es-VE" w:eastAsia="es-VE"/>
    </w:rPr>
  </w:style>
  <w:style w:type="paragraph" w:styleId="Descripcin">
    <w:name w:val="caption"/>
    <w:basedOn w:val="Normal"/>
    <w:next w:val="Normal"/>
    <w:qFormat/>
    <w:rsid w:val="00554733"/>
    <w:pPr>
      <w:framePr w:w="8961" w:h="1323" w:hSpace="180" w:wrap="around" w:vAnchor="text" w:hAnchor="page" w:x="1510" w:y="-3"/>
      <w:widowControl w:val="0"/>
      <w:jc w:val="center"/>
    </w:pPr>
    <w:rPr>
      <w:rFonts w:ascii="Times New Roman" w:eastAsia="Times New Roman" w:hAnsi="Times New Roman" w:cs="Times New Roman"/>
      <w:szCs w:val="20"/>
      <w:lang w:val="en-US" w:eastAsia="es-VE"/>
    </w:rPr>
  </w:style>
  <w:style w:type="paragraph" w:customStyle="1" w:styleId="IECA-Figuras">
    <w:name w:val="IECA-Figuras"/>
    <w:basedOn w:val="Normal"/>
    <w:autoRedefine/>
    <w:rsid w:val="00554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rFonts w:ascii="Times New Roman" w:eastAsia="Times New Roman" w:hAnsi="Times New Roman" w:cs="Times New Roman"/>
      <w:color w:val="000000"/>
      <w:sz w:val="16"/>
      <w:szCs w:val="20"/>
      <w:lang w:val="en-US" w:eastAsia="es-VE"/>
    </w:rPr>
  </w:style>
  <w:style w:type="paragraph" w:customStyle="1" w:styleId="IECA-Tablas">
    <w:name w:val="IECA-Tablas"/>
    <w:basedOn w:val="Normal"/>
    <w:autoRedefine/>
    <w:rsid w:val="00554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center"/>
    </w:pPr>
    <w:rPr>
      <w:rFonts w:ascii="Times New Roman" w:eastAsia="Times New Roman" w:hAnsi="Times New Roman" w:cs="Times New Roman"/>
      <w:color w:val="000000"/>
      <w:sz w:val="16"/>
      <w:szCs w:val="20"/>
      <w:lang w:val="en-US" w:eastAsia="es-VE"/>
    </w:rPr>
  </w:style>
  <w:style w:type="table" w:styleId="Tablaconcuadrcula">
    <w:name w:val="Table Grid"/>
    <w:basedOn w:val="Tablanormal"/>
    <w:uiPriority w:val="39"/>
    <w:rsid w:val="00554733"/>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7067"/>
    <w:rPr>
      <w:color w:val="808080"/>
    </w:rPr>
  </w:style>
  <w:style w:type="paragraph" w:styleId="Encabezado">
    <w:name w:val="header"/>
    <w:basedOn w:val="Normal"/>
    <w:link w:val="EncabezadoCar"/>
    <w:uiPriority w:val="99"/>
    <w:unhideWhenUsed/>
    <w:rsid w:val="00F12A78"/>
    <w:pPr>
      <w:tabs>
        <w:tab w:val="center" w:pos="4419"/>
        <w:tab w:val="right" w:pos="8838"/>
      </w:tabs>
    </w:pPr>
  </w:style>
  <w:style w:type="character" w:customStyle="1" w:styleId="EncabezadoCar">
    <w:name w:val="Encabezado Car"/>
    <w:basedOn w:val="Fuentedeprrafopredeter"/>
    <w:link w:val="Encabezado"/>
    <w:uiPriority w:val="99"/>
    <w:rsid w:val="00F12A78"/>
  </w:style>
  <w:style w:type="paragraph" w:styleId="Piedepgina">
    <w:name w:val="footer"/>
    <w:basedOn w:val="Normal"/>
    <w:link w:val="PiedepginaCar"/>
    <w:uiPriority w:val="99"/>
    <w:unhideWhenUsed/>
    <w:rsid w:val="00F12A78"/>
    <w:pPr>
      <w:tabs>
        <w:tab w:val="center" w:pos="4419"/>
        <w:tab w:val="right" w:pos="8838"/>
      </w:tabs>
    </w:pPr>
  </w:style>
  <w:style w:type="character" w:customStyle="1" w:styleId="PiedepginaCar">
    <w:name w:val="Pie de página Car"/>
    <w:basedOn w:val="Fuentedeprrafopredeter"/>
    <w:link w:val="Piedepgina"/>
    <w:uiPriority w:val="99"/>
    <w:rsid w:val="00F1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9B8E-90B2-4DD9-94C3-C787AFED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baucap</dc:creator>
  <cp:keywords/>
  <dc:description/>
  <cp:lastModifiedBy>User</cp:lastModifiedBy>
  <cp:revision>3</cp:revision>
  <dcterms:created xsi:type="dcterms:W3CDTF">2023-04-27T20:43:00Z</dcterms:created>
  <dcterms:modified xsi:type="dcterms:W3CDTF">2023-04-27T20:44:00Z</dcterms:modified>
</cp:coreProperties>
</file>